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66" w:rsidRPr="008B3774" w:rsidRDefault="00C77E66" w:rsidP="00C77E66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8B3774">
        <w:rPr>
          <w:sz w:val="28"/>
          <w:szCs w:val="28"/>
        </w:rPr>
        <w:t>NOTICE OF COMPLETION OF TENTATIVE ASSESSMENT ROLL</w:t>
      </w:r>
    </w:p>
    <w:p w:rsidR="00C77E66" w:rsidRPr="008B3774" w:rsidRDefault="00C77E66" w:rsidP="00C77E66">
      <w:pPr>
        <w:pStyle w:val="Default"/>
        <w:jc w:val="center"/>
        <w:rPr>
          <w:sz w:val="28"/>
          <w:szCs w:val="28"/>
        </w:rPr>
      </w:pPr>
      <w:r w:rsidRPr="008B3774">
        <w:rPr>
          <w:sz w:val="28"/>
          <w:szCs w:val="28"/>
        </w:rPr>
        <w:t>(Pursuant to Section 506 and 1526 of the Real Property Tax Law)</w:t>
      </w:r>
    </w:p>
    <w:p w:rsidR="00C77E66" w:rsidRPr="008B3774" w:rsidRDefault="00C77E66" w:rsidP="00C77E66">
      <w:pPr>
        <w:pStyle w:val="Default"/>
        <w:jc w:val="center"/>
        <w:rPr>
          <w:b/>
          <w:bCs/>
          <w:sz w:val="28"/>
          <w:szCs w:val="28"/>
        </w:rPr>
      </w:pPr>
    </w:p>
    <w:p w:rsidR="00C77E66" w:rsidRPr="008B3774" w:rsidRDefault="00C77E66" w:rsidP="00C77E66">
      <w:pPr>
        <w:pStyle w:val="Default"/>
        <w:jc w:val="center"/>
        <w:rPr>
          <w:sz w:val="28"/>
          <w:szCs w:val="28"/>
        </w:rPr>
      </w:pPr>
      <w:r w:rsidRPr="008B3774">
        <w:rPr>
          <w:b/>
          <w:bCs/>
          <w:sz w:val="28"/>
          <w:szCs w:val="28"/>
        </w:rPr>
        <w:t>HEARING OF COMPLAINTS</w:t>
      </w:r>
    </w:p>
    <w:p w:rsidR="00436B4E" w:rsidRPr="008B3774" w:rsidRDefault="00C77E66" w:rsidP="00C77E66">
      <w:pPr>
        <w:rPr>
          <w:sz w:val="28"/>
          <w:szCs w:val="28"/>
        </w:rPr>
      </w:pPr>
      <w:r w:rsidRPr="008B3774">
        <w:rPr>
          <w:sz w:val="28"/>
          <w:szCs w:val="28"/>
        </w:rPr>
        <w:t xml:space="preserve">Notice is hereby given that as of May 1, 2020, the Assessor of the </w:t>
      </w:r>
      <w:r w:rsidRPr="00702F1A">
        <w:rPr>
          <w:b/>
          <w:sz w:val="28"/>
          <w:szCs w:val="28"/>
        </w:rPr>
        <w:t>Town of</w:t>
      </w:r>
      <w:r w:rsidRPr="008B3774">
        <w:rPr>
          <w:sz w:val="28"/>
          <w:szCs w:val="28"/>
        </w:rPr>
        <w:t xml:space="preserve"> </w:t>
      </w:r>
      <w:r w:rsidRPr="008B3774">
        <w:rPr>
          <w:b/>
          <w:sz w:val="28"/>
          <w:szCs w:val="28"/>
        </w:rPr>
        <w:t>Queensbury</w:t>
      </w:r>
      <w:r w:rsidRPr="008B3774">
        <w:rPr>
          <w:sz w:val="28"/>
          <w:szCs w:val="28"/>
        </w:rPr>
        <w:t xml:space="preserve">, County of Warren, has completed the Tentative Assessment Roll for the current year, </w:t>
      </w:r>
      <w:r w:rsidR="00542779">
        <w:rPr>
          <w:sz w:val="28"/>
          <w:szCs w:val="28"/>
        </w:rPr>
        <w:t xml:space="preserve">it may be found on </w:t>
      </w:r>
      <w:r w:rsidRPr="008B3774">
        <w:rPr>
          <w:sz w:val="28"/>
          <w:szCs w:val="28"/>
        </w:rPr>
        <w:t xml:space="preserve">the Town’s website @ </w:t>
      </w:r>
      <w:hyperlink r:id="rId4" w:history="1">
        <w:r w:rsidRPr="008B3774">
          <w:rPr>
            <w:rStyle w:val="Hyperlink"/>
            <w:sz w:val="28"/>
            <w:szCs w:val="28"/>
          </w:rPr>
          <w:t>www.queensbury.net</w:t>
        </w:r>
      </w:hyperlink>
      <w:r w:rsidRPr="008B3774">
        <w:rPr>
          <w:sz w:val="28"/>
          <w:szCs w:val="28"/>
        </w:rPr>
        <w:t xml:space="preserve"> and </w:t>
      </w:r>
      <w:r w:rsidR="00702F1A">
        <w:rPr>
          <w:sz w:val="28"/>
          <w:szCs w:val="28"/>
        </w:rPr>
        <w:t xml:space="preserve">can </w:t>
      </w:r>
      <w:r w:rsidRPr="008B3774">
        <w:rPr>
          <w:sz w:val="28"/>
          <w:szCs w:val="28"/>
        </w:rPr>
        <w:t>be examined by any interested person until Grievance Day.</w:t>
      </w:r>
    </w:p>
    <w:p w:rsidR="00C77E66" w:rsidRPr="008B3774" w:rsidRDefault="00C77E66" w:rsidP="00C77E66">
      <w:pPr>
        <w:rPr>
          <w:sz w:val="28"/>
          <w:szCs w:val="28"/>
        </w:rPr>
      </w:pPr>
      <w:r w:rsidRPr="008B3774">
        <w:rPr>
          <w:sz w:val="28"/>
          <w:szCs w:val="28"/>
        </w:rPr>
        <w:t xml:space="preserve">The assessor will be in attendance with the Tentative Assessment Roll at the Town Center, 742 Bay Rd, Queensbury NY </w:t>
      </w:r>
      <w:r w:rsidRPr="00542779">
        <w:rPr>
          <w:b/>
          <w:sz w:val="28"/>
          <w:szCs w:val="28"/>
        </w:rPr>
        <w:t xml:space="preserve">available by </w:t>
      </w:r>
      <w:r w:rsidR="00542779">
        <w:rPr>
          <w:b/>
          <w:sz w:val="28"/>
          <w:szCs w:val="28"/>
        </w:rPr>
        <w:t>PHONE</w:t>
      </w:r>
      <w:r w:rsidRPr="00542779">
        <w:rPr>
          <w:b/>
          <w:sz w:val="28"/>
          <w:szCs w:val="28"/>
        </w:rPr>
        <w:t xml:space="preserve"> appointment </w:t>
      </w:r>
      <w:r w:rsidR="00702F1A" w:rsidRPr="00542779">
        <w:rPr>
          <w:b/>
          <w:sz w:val="28"/>
          <w:szCs w:val="28"/>
        </w:rPr>
        <w:t>ONLY</w:t>
      </w:r>
      <w:r w:rsidRPr="008B3774">
        <w:rPr>
          <w:b/>
          <w:sz w:val="28"/>
          <w:szCs w:val="28"/>
        </w:rPr>
        <w:t xml:space="preserve"> </w:t>
      </w:r>
      <w:r w:rsidRPr="008B3774">
        <w:rPr>
          <w:sz w:val="28"/>
          <w:szCs w:val="28"/>
        </w:rPr>
        <w:t>on the following days:</w:t>
      </w:r>
    </w:p>
    <w:p w:rsidR="00C77E66" w:rsidRPr="008B3774" w:rsidRDefault="00C77E66" w:rsidP="00C77E66">
      <w:pPr>
        <w:pStyle w:val="NoSpacing"/>
        <w:rPr>
          <w:sz w:val="28"/>
          <w:szCs w:val="28"/>
        </w:rPr>
      </w:pPr>
      <w:r w:rsidRPr="008B3774">
        <w:rPr>
          <w:sz w:val="28"/>
          <w:szCs w:val="28"/>
        </w:rPr>
        <w:t>May 7th – 9am to 1pm</w:t>
      </w:r>
    </w:p>
    <w:p w:rsidR="00C77E66" w:rsidRPr="008B3774" w:rsidRDefault="00C77E66" w:rsidP="00C77E66">
      <w:pPr>
        <w:pStyle w:val="NoSpacing"/>
        <w:rPr>
          <w:sz w:val="28"/>
          <w:szCs w:val="28"/>
        </w:rPr>
      </w:pPr>
      <w:r w:rsidRPr="008B3774">
        <w:rPr>
          <w:sz w:val="28"/>
          <w:szCs w:val="28"/>
        </w:rPr>
        <w:t>May 14 – 10am to 2pm</w:t>
      </w:r>
    </w:p>
    <w:p w:rsidR="00C77E66" w:rsidRPr="008B3774" w:rsidRDefault="00C77E66" w:rsidP="00C77E66">
      <w:pPr>
        <w:pStyle w:val="NoSpacing"/>
        <w:rPr>
          <w:sz w:val="28"/>
          <w:szCs w:val="28"/>
        </w:rPr>
      </w:pPr>
      <w:r w:rsidRPr="008B3774">
        <w:rPr>
          <w:sz w:val="28"/>
          <w:szCs w:val="28"/>
        </w:rPr>
        <w:t>May 16 – 9am to 1pm</w:t>
      </w:r>
    </w:p>
    <w:p w:rsidR="00C77E66" w:rsidRPr="008B3774" w:rsidRDefault="00C77E66" w:rsidP="00C77E66">
      <w:pPr>
        <w:pStyle w:val="NoSpacing"/>
        <w:rPr>
          <w:sz w:val="28"/>
          <w:szCs w:val="28"/>
        </w:rPr>
      </w:pPr>
      <w:r w:rsidRPr="008B3774">
        <w:rPr>
          <w:sz w:val="28"/>
          <w:szCs w:val="28"/>
        </w:rPr>
        <w:t>May 21 – 4pm to 8pm</w:t>
      </w:r>
    </w:p>
    <w:p w:rsidR="00C77E66" w:rsidRPr="008B3774" w:rsidRDefault="00C77E66" w:rsidP="00C77E66">
      <w:pPr>
        <w:pStyle w:val="NoSpacing"/>
        <w:rPr>
          <w:sz w:val="28"/>
          <w:szCs w:val="28"/>
        </w:rPr>
      </w:pPr>
    </w:p>
    <w:p w:rsidR="00C77E66" w:rsidRPr="008B3774" w:rsidRDefault="00C77E66" w:rsidP="00C77E66">
      <w:pPr>
        <w:pStyle w:val="NoSpacing"/>
        <w:rPr>
          <w:sz w:val="28"/>
          <w:szCs w:val="28"/>
        </w:rPr>
      </w:pPr>
      <w:r w:rsidRPr="008B3774">
        <w:rPr>
          <w:sz w:val="28"/>
          <w:szCs w:val="28"/>
        </w:rPr>
        <w:t xml:space="preserve">The Board of Assessment Review will meet on </w:t>
      </w:r>
      <w:r w:rsidR="00702F1A" w:rsidRPr="00482393">
        <w:rPr>
          <w:b/>
          <w:sz w:val="28"/>
          <w:szCs w:val="28"/>
        </w:rPr>
        <w:t xml:space="preserve">Tuesday, </w:t>
      </w:r>
      <w:r w:rsidRPr="00482393">
        <w:rPr>
          <w:b/>
          <w:sz w:val="28"/>
          <w:szCs w:val="28"/>
        </w:rPr>
        <w:t>May 26, 2020</w:t>
      </w:r>
      <w:r w:rsidRPr="008B3774">
        <w:rPr>
          <w:sz w:val="28"/>
          <w:szCs w:val="28"/>
        </w:rPr>
        <w:t xml:space="preserve"> at the Senior Center 742 Bay Rd Queensbury NY from 9am to Noon and 5pm to 8pm </w:t>
      </w:r>
      <w:r w:rsidR="008B3774" w:rsidRPr="00542779">
        <w:rPr>
          <w:b/>
          <w:sz w:val="28"/>
          <w:szCs w:val="28"/>
        </w:rPr>
        <w:t>by appointment only</w:t>
      </w:r>
      <w:r w:rsidR="008B3774" w:rsidRPr="008B3774">
        <w:rPr>
          <w:sz w:val="28"/>
          <w:szCs w:val="28"/>
        </w:rPr>
        <w:t xml:space="preserve">, </w:t>
      </w:r>
      <w:r w:rsidRPr="008B3774">
        <w:rPr>
          <w:sz w:val="28"/>
          <w:szCs w:val="28"/>
        </w:rPr>
        <w:t xml:space="preserve">to hear and examine all complaints in relation </w:t>
      </w:r>
      <w:r w:rsidR="008B3774" w:rsidRPr="008B3774">
        <w:rPr>
          <w:sz w:val="28"/>
          <w:szCs w:val="28"/>
        </w:rPr>
        <w:t xml:space="preserve">to assessments of any persons believing to be aggrieved. </w:t>
      </w:r>
    </w:p>
    <w:p w:rsidR="008B3774" w:rsidRPr="008B3774" w:rsidRDefault="008B3774" w:rsidP="00C77E66">
      <w:pPr>
        <w:pStyle w:val="NoSpacing"/>
        <w:rPr>
          <w:sz w:val="28"/>
          <w:szCs w:val="28"/>
        </w:rPr>
      </w:pPr>
    </w:p>
    <w:p w:rsidR="008B3774" w:rsidRPr="008B3774" w:rsidRDefault="008B3774" w:rsidP="00C77E66">
      <w:pPr>
        <w:pStyle w:val="NoSpacing"/>
        <w:rPr>
          <w:sz w:val="28"/>
          <w:szCs w:val="28"/>
        </w:rPr>
      </w:pPr>
      <w:r w:rsidRPr="008B3774">
        <w:rPr>
          <w:sz w:val="28"/>
          <w:szCs w:val="28"/>
        </w:rPr>
        <w:t xml:space="preserve">Due to the Covid-19 restrictions the Board of Assessment Review hearings will be held either in person (with restrictions applying) or by phone. </w:t>
      </w:r>
      <w:r w:rsidR="00702F1A">
        <w:rPr>
          <w:sz w:val="28"/>
          <w:szCs w:val="28"/>
        </w:rPr>
        <w:t xml:space="preserve">The Hearings will be “Live Streamed” on the Town of Queensbury’s You Tube site. </w:t>
      </w:r>
      <w:r w:rsidRPr="008B3774">
        <w:rPr>
          <w:sz w:val="28"/>
          <w:szCs w:val="28"/>
        </w:rPr>
        <w:t>The</w:t>
      </w:r>
      <w:r w:rsidR="00702F1A">
        <w:rPr>
          <w:sz w:val="28"/>
          <w:szCs w:val="28"/>
        </w:rPr>
        <w:t xml:space="preserve"> Board</w:t>
      </w:r>
      <w:r w:rsidRPr="008B3774">
        <w:rPr>
          <w:sz w:val="28"/>
          <w:szCs w:val="28"/>
        </w:rPr>
        <w:t xml:space="preserve"> will determine all written Grievance applications submitted as usual. </w:t>
      </w:r>
    </w:p>
    <w:p w:rsidR="00C77E66" w:rsidRPr="008B3774" w:rsidRDefault="00C77E66" w:rsidP="00C77E66">
      <w:pPr>
        <w:pStyle w:val="NoSpacing"/>
        <w:rPr>
          <w:sz w:val="28"/>
          <w:szCs w:val="28"/>
        </w:rPr>
      </w:pPr>
    </w:p>
    <w:p w:rsidR="00C77E66" w:rsidRPr="008B3774" w:rsidRDefault="008B3774" w:rsidP="00C77E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Applications for filing a complaint and instructional booklets are available from your assessor. </w:t>
      </w:r>
      <w:r w:rsidRPr="008B3774">
        <w:rPr>
          <w:sz w:val="28"/>
          <w:szCs w:val="28"/>
        </w:rPr>
        <w:t xml:space="preserve">Please call </w:t>
      </w:r>
      <w:r w:rsidRPr="008B3774">
        <w:rPr>
          <w:b/>
          <w:sz w:val="28"/>
          <w:szCs w:val="28"/>
        </w:rPr>
        <w:t>518-761-824</w:t>
      </w:r>
      <w:r w:rsidR="00702F1A">
        <w:rPr>
          <w:b/>
          <w:sz w:val="28"/>
          <w:szCs w:val="28"/>
        </w:rPr>
        <w:t>5</w:t>
      </w:r>
      <w:r w:rsidRPr="008B3774">
        <w:rPr>
          <w:sz w:val="28"/>
          <w:szCs w:val="28"/>
        </w:rPr>
        <w:t xml:space="preserve"> </w:t>
      </w:r>
      <w:r w:rsidR="00542779" w:rsidRPr="00542779">
        <w:rPr>
          <w:b/>
          <w:sz w:val="28"/>
          <w:szCs w:val="28"/>
        </w:rPr>
        <w:t>or</w:t>
      </w:r>
      <w:r w:rsidR="00542779">
        <w:rPr>
          <w:sz w:val="28"/>
          <w:szCs w:val="28"/>
        </w:rPr>
        <w:t xml:space="preserve"> </w:t>
      </w:r>
      <w:r w:rsidR="00542779" w:rsidRPr="00542779">
        <w:rPr>
          <w:b/>
          <w:sz w:val="28"/>
          <w:szCs w:val="28"/>
        </w:rPr>
        <w:t>518-761-8243</w:t>
      </w:r>
      <w:r w:rsidR="00542779">
        <w:rPr>
          <w:sz w:val="28"/>
          <w:szCs w:val="28"/>
        </w:rPr>
        <w:t xml:space="preserve"> </w:t>
      </w:r>
      <w:r w:rsidRPr="008B3774">
        <w:rPr>
          <w:sz w:val="28"/>
          <w:szCs w:val="28"/>
        </w:rPr>
        <w:t>to schedule</w:t>
      </w:r>
      <w:r>
        <w:rPr>
          <w:sz w:val="28"/>
          <w:szCs w:val="28"/>
        </w:rPr>
        <w:t xml:space="preserve"> appointments or for any assistance needed.</w:t>
      </w:r>
    </w:p>
    <w:p w:rsidR="00A84BCA" w:rsidRDefault="00A84BCA" w:rsidP="00A84BCA">
      <w:pPr>
        <w:spacing w:after="0" w:line="480" w:lineRule="auto"/>
        <w:rPr>
          <w:sz w:val="28"/>
          <w:szCs w:val="28"/>
        </w:rPr>
      </w:pPr>
    </w:p>
    <w:p w:rsidR="008B3774" w:rsidRPr="008B3774" w:rsidRDefault="00A84BCA" w:rsidP="00A84BCA">
      <w:pPr>
        <w:spacing w:after="0" w:line="480" w:lineRule="auto"/>
        <w:rPr>
          <w:sz w:val="28"/>
          <w:szCs w:val="28"/>
        </w:rPr>
      </w:pPr>
      <w:r w:rsidRPr="00A84BCA">
        <w:rPr>
          <w:rFonts w:ascii="Times New Roman" w:eastAsia="Times New Roman" w:hAnsi="Times New Roman" w:cs="Times New Roman"/>
          <w:b/>
          <w:sz w:val="24"/>
          <w:szCs w:val="24"/>
        </w:rPr>
        <w:t>ALL OF THE ABOVE ARE SUBJECT TO THE MANDATORY RESTRICTIONS AS A RESULT OF COVID-19.  PLEASE CHECK THE TOWN WEBSITE OR CALL THE ASSESSORS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Pr="00A84BCA">
        <w:rPr>
          <w:rFonts w:ascii="Times New Roman" w:eastAsia="Times New Roman" w:hAnsi="Times New Roman" w:cs="Times New Roman"/>
          <w:b/>
          <w:sz w:val="24"/>
          <w:szCs w:val="24"/>
        </w:rPr>
        <w:t xml:space="preserve"> OFFICE DURING THE MONTH OF MAY FOR ANY CHANGES. </w:t>
      </w:r>
    </w:p>
    <w:sectPr w:rsidR="008B3774" w:rsidRPr="008B3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66"/>
    <w:rsid w:val="00436B4E"/>
    <w:rsid w:val="00482393"/>
    <w:rsid w:val="00542779"/>
    <w:rsid w:val="00702F1A"/>
    <w:rsid w:val="008B3774"/>
    <w:rsid w:val="00A84BCA"/>
    <w:rsid w:val="00C77E66"/>
    <w:rsid w:val="00E8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92C39-B58D-438C-B1BB-78945431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E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E66"/>
    <w:rPr>
      <w:color w:val="0563C1" w:themeColor="hyperlink"/>
      <w:u w:val="single"/>
    </w:rPr>
  </w:style>
  <w:style w:type="paragraph" w:customStyle="1" w:styleId="Default">
    <w:name w:val="Default"/>
    <w:rsid w:val="00C77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77E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ueensbur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Ross</dc:creator>
  <cp:keywords/>
  <dc:description/>
  <cp:lastModifiedBy>Teri Ross</cp:lastModifiedBy>
  <cp:revision>5</cp:revision>
  <cp:lastPrinted>2020-04-29T15:57:00Z</cp:lastPrinted>
  <dcterms:created xsi:type="dcterms:W3CDTF">2020-04-22T18:47:00Z</dcterms:created>
  <dcterms:modified xsi:type="dcterms:W3CDTF">2020-04-29T15:57:00Z</dcterms:modified>
</cp:coreProperties>
</file>