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03C18" w14:textId="77777777" w:rsidR="002E58C7" w:rsidRDefault="002E58C7" w:rsidP="002E58C7">
      <w:pPr>
        <w:pStyle w:val="Title"/>
        <w:jc w:val="left"/>
      </w:pPr>
      <w:bookmarkStart w:id="0" w:name="_GoBack"/>
      <w:bookmarkEnd w:id="0"/>
    </w:p>
    <w:p w14:paraId="542E2814" w14:textId="77777777" w:rsidR="00D15F48" w:rsidRDefault="00313506" w:rsidP="00D15F48">
      <w:pPr>
        <w:pStyle w:val="Title"/>
      </w:pPr>
      <w:r>
        <w:t>SECTION 001116</w:t>
      </w:r>
    </w:p>
    <w:p w14:paraId="09C46C6C" w14:textId="77777777" w:rsidR="00D15F48" w:rsidRDefault="00D15F48" w:rsidP="00D15F48">
      <w:pPr>
        <w:pStyle w:val="Heading6"/>
        <w:rPr>
          <w:rFonts w:ascii="Times New Roman" w:hAnsi="Times New Roman"/>
          <w:sz w:val="22"/>
        </w:rPr>
      </w:pPr>
      <w:r>
        <w:rPr>
          <w:rFonts w:ascii="Times New Roman" w:hAnsi="Times New Roman"/>
          <w:sz w:val="22"/>
        </w:rPr>
        <w:t xml:space="preserve">INVITATION TO BID </w:t>
      </w:r>
    </w:p>
    <w:p w14:paraId="4F8026F4" w14:textId="77777777" w:rsidR="00D15F48" w:rsidRDefault="00E252BA" w:rsidP="00D15F48">
      <w:pPr>
        <w:pStyle w:val="BodyTextIndent"/>
        <w:tabs>
          <w:tab w:val="clear" w:pos="720"/>
          <w:tab w:val="clear" w:pos="2865"/>
        </w:tabs>
        <w:ind w:left="0" w:firstLine="0"/>
        <w:rPr>
          <w:rFonts w:ascii="Times New Roman" w:hAnsi="Times New Roman"/>
          <w:sz w:val="22"/>
        </w:rPr>
      </w:pPr>
      <w:r>
        <w:rPr>
          <w:rFonts w:ascii="Times New Roman" w:hAnsi="Times New Roman"/>
          <w:sz w:val="22"/>
        </w:rPr>
        <w:t>A Sealed bid</w:t>
      </w:r>
      <w:r w:rsidR="00D15F48">
        <w:rPr>
          <w:rFonts w:ascii="Times New Roman" w:hAnsi="Times New Roman"/>
          <w:sz w:val="22"/>
        </w:rPr>
        <w:t xml:space="preserve"> for the:</w:t>
      </w:r>
    </w:p>
    <w:p w14:paraId="02632F91" w14:textId="77777777" w:rsidR="00F1504F" w:rsidRDefault="00F1504F" w:rsidP="00D15F48">
      <w:pPr>
        <w:pStyle w:val="BodyTextIndent"/>
        <w:tabs>
          <w:tab w:val="clear" w:pos="720"/>
          <w:tab w:val="clear" w:pos="2865"/>
        </w:tabs>
        <w:ind w:left="0" w:firstLine="0"/>
        <w:rPr>
          <w:rFonts w:ascii="Times New Roman" w:hAnsi="Times New Roman"/>
          <w:sz w:val="22"/>
        </w:rPr>
      </w:pPr>
    </w:p>
    <w:p w14:paraId="322487BF" w14:textId="541BFD4B" w:rsidR="0002289B" w:rsidRPr="00F23C4A" w:rsidRDefault="003A7665" w:rsidP="00D15F48">
      <w:pPr>
        <w:widowControl w:val="0"/>
        <w:tabs>
          <w:tab w:val="left" w:pos="1080"/>
        </w:tabs>
        <w:jc w:val="center"/>
        <w:rPr>
          <w:b/>
          <w:snapToGrid w:val="0"/>
          <w:sz w:val="22"/>
        </w:rPr>
      </w:pPr>
      <w:r w:rsidRPr="00F23C4A">
        <w:rPr>
          <w:b/>
          <w:snapToGrid w:val="0"/>
          <w:sz w:val="22"/>
        </w:rPr>
        <w:t>TOWN OF QUEENSBURY</w:t>
      </w:r>
    </w:p>
    <w:p w14:paraId="50D10867" w14:textId="7F9DDE42" w:rsidR="003A7665" w:rsidRPr="00F23C4A" w:rsidRDefault="003A7665" w:rsidP="00D15F48">
      <w:pPr>
        <w:widowControl w:val="0"/>
        <w:tabs>
          <w:tab w:val="left" w:pos="1080"/>
        </w:tabs>
        <w:jc w:val="center"/>
        <w:rPr>
          <w:b/>
          <w:snapToGrid w:val="0"/>
          <w:sz w:val="22"/>
        </w:rPr>
      </w:pPr>
      <w:r w:rsidRPr="00F23C4A">
        <w:rPr>
          <w:b/>
          <w:snapToGrid w:val="0"/>
          <w:sz w:val="22"/>
        </w:rPr>
        <w:t xml:space="preserve">RIDGE ROAD WATER MAIN REHABILITATION </w:t>
      </w:r>
      <w:r w:rsidR="00EF7192" w:rsidRPr="00F23C4A">
        <w:rPr>
          <w:b/>
          <w:snapToGrid w:val="0"/>
          <w:sz w:val="22"/>
        </w:rPr>
        <w:t>&amp;</w:t>
      </w:r>
      <w:r w:rsidRPr="00F23C4A">
        <w:rPr>
          <w:b/>
          <w:snapToGrid w:val="0"/>
          <w:sz w:val="22"/>
        </w:rPr>
        <w:t xml:space="preserve"> LINING PROJECT</w:t>
      </w:r>
    </w:p>
    <w:p w14:paraId="3E787B76" w14:textId="77777777" w:rsidR="00410087" w:rsidRPr="00500C7C" w:rsidRDefault="00D15F48" w:rsidP="00410087">
      <w:pPr>
        <w:pStyle w:val="BodyTextIndent"/>
        <w:tabs>
          <w:tab w:val="clear" w:pos="720"/>
          <w:tab w:val="clear" w:pos="2865"/>
        </w:tabs>
        <w:ind w:left="0" w:firstLine="0"/>
        <w:jc w:val="left"/>
        <w:rPr>
          <w:rFonts w:ascii="Times New Roman" w:hAnsi="Times New Roman"/>
          <w:color w:val="auto"/>
          <w:sz w:val="22"/>
        </w:rPr>
      </w:pPr>
      <w:r w:rsidRPr="00500C7C">
        <w:rPr>
          <w:rFonts w:ascii="Times New Roman" w:hAnsi="Times New Roman"/>
          <w:color w:val="auto"/>
          <w:sz w:val="22"/>
        </w:rPr>
        <w:t>will be received at the following address:</w:t>
      </w:r>
      <w:r w:rsidR="00410087" w:rsidRPr="00500C7C">
        <w:rPr>
          <w:rFonts w:ascii="Times New Roman" w:hAnsi="Times New Roman"/>
          <w:color w:val="auto"/>
          <w:sz w:val="22"/>
        </w:rPr>
        <w:br/>
      </w:r>
    </w:p>
    <w:p w14:paraId="2F253CE1" w14:textId="33DDF792" w:rsidR="00D15F48" w:rsidRPr="00F23C4A" w:rsidRDefault="003A7665" w:rsidP="000300E8">
      <w:pPr>
        <w:pStyle w:val="BodyTextIndent"/>
        <w:tabs>
          <w:tab w:val="clear" w:pos="720"/>
          <w:tab w:val="clear" w:pos="2865"/>
        </w:tabs>
        <w:spacing w:before="0"/>
        <w:ind w:left="0" w:firstLine="0"/>
        <w:jc w:val="center"/>
        <w:rPr>
          <w:rFonts w:ascii="Times New Roman" w:hAnsi="Times New Roman"/>
          <w:b/>
        </w:rPr>
      </w:pPr>
      <w:r w:rsidRPr="00F23C4A">
        <w:rPr>
          <w:rFonts w:ascii="Times New Roman" w:hAnsi="Times New Roman"/>
          <w:b/>
        </w:rPr>
        <w:t>Town of Queensbury</w:t>
      </w:r>
    </w:p>
    <w:p w14:paraId="656F7414" w14:textId="59D4A109" w:rsidR="003A7665" w:rsidRPr="00F23C4A" w:rsidRDefault="003A7665" w:rsidP="000300E8">
      <w:pPr>
        <w:pStyle w:val="BodyTextIndent"/>
        <w:tabs>
          <w:tab w:val="clear" w:pos="720"/>
          <w:tab w:val="clear" w:pos="2865"/>
        </w:tabs>
        <w:spacing w:before="0"/>
        <w:ind w:left="0" w:firstLine="0"/>
        <w:jc w:val="center"/>
        <w:rPr>
          <w:rFonts w:ascii="Times New Roman" w:hAnsi="Times New Roman"/>
          <w:b/>
        </w:rPr>
      </w:pPr>
      <w:r w:rsidRPr="00F23C4A">
        <w:rPr>
          <w:rFonts w:ascii="Times New Roman" w:hAnsi="Times New Roman"/>
          <w:b/>
        </w:rPr>
        <w:t xml:space="preserve">Attn: </w:t>
      </w:r>
      <w:r w:rsidR="00E214B3">
        <w:rPr>
          <w:rFonts w:ascii="Times New Roman" w:hAnsi="Times New Roman"/>
          <w:b/>
        </w:rPr>
        <w:t>Joanne Watkins</w:t>
      </w:r>
      <w:r w:rsidRPr="00F23C4A">
        <w:rPr>
          <w:rFonts w:ascii="Times New Roman" w:hAnsi="Times New Roman"/>
          <w:b/>
        </w:rPr>
        <w:t xml:space="preserve">, </w:t>
      </w:r>
      <w:r w:rsidR="00E214B3">
        <w:rPr>
          <w:rFonts w:ascii="Times New Roman" w:hAnsi="Times New Roman"/>
          <w:b/>
        </w:rPr>
        <w:t>Purchasing Agent</w:t>
      </w:r>
    </w:p>
    <w:p w14:paraId="35821232" w14:textId="0F43AB1B" w:rsidR="003A7665" w:rsidRPr="00F23C4A" w:rsidRDefault="003A7665" w:rsidP="000300E8">
      <w:pPr>
        <w:pStyle w:val="BodyTextIndent"/>
        <w:tabs>
          <w:tab w:val="clear" w:pos="720"/>
          <w:tab w:val="clear" w:pos="2865"/>
        </w:tabs>
        <w:spacing w:before="0"/>
        <w:ind w:left="0" w:firstLine="0"/>
        <w:jc w:val="center"/>
        <w:rPr>
          <w:rFonts w:ascii="Times New Roman" w:hAnsi="Times New Roman"/>
          <w:b/>
        </w:rPr>
      </w:pPr>
      <w:r w:rsidRPr="00F23C4A">
        <w:rPr>
          <w:rFonts w:ascii="Times New Roman" w:hAnsi="Times New Roman"/>
          <w:b/>
        </w:rPr>
        <w:t>742 Bay Road</w:t>
      </w:r>
    </w:p>
    <w:p w14:paraId="3207F151" w14:textId="04DF338A" w:rsidR="003A7665" w:rsidRPr="00F23C4A" w:rsidRDefault="003A7665" w:rsidP="000300E8">
      <w:pPr>
        <w:pStyle w:val="BodyTextIndent"/>
        <w:tabs>
          <w:tab w:val="clear" w:pos="720"/>
          <w:tab w:val="clear" w:pos="2865"/>
        </w:tabs>
        <w:spacing w:before="0"/>
        <w:ind w:left="0" w:firstLine="0"/>
        <w:jc w:val="center"/>
        <w:rPr>
          <w:rFonts w:ascii="Times New Roman" w:hAnsi="Times New Roman"/>
          <w:color w:val="auto"/>
          <w:sz w:val="22"/>
        </w:rPr>
      </w:pPr>
      <w:r w:rsidRPr="00F23C4A">
        <w:rPr>
          <w:rFonts w:ascii="Times New Roman" w:hAnsi="Times New Roman"/>
          <w:b/>
        </w:rPr>
        <w:t>Queensbury, New York 12804</w:t>
      </w:r>
    </w:p>
    <w:p w14:paraId="429D4381" w14:textId="77777777" w:rsidR="000300E8" w:rsidRDefault="000300E8" w:rsidP="00D15F48">
      <w:pPr>
        <w:pStyle w:val="BodyTextIndent"/>
        <w:tabs>
          <w:tab w:val="clear" w:pos="720"/>
          <w:tab w:val="clear" w:pos="2865"/>
        </w:tabs>
        <w:spacing w:before="120"/>
        <w:ind w:left="0" w:firstLine="0"/>
        <w:rPr>
          <w:rFonts w:ascii="Times New Roman" w:hAnsi="Times New Roman"/>
          <w:sz w:val="22"/>
          <w:szCs w:val="22"/>
        </w:rPr>
      </w:pPr>
    </w:p>
    <w:p w14:paraId="26337572" w14:textId="36219367" w:rsidR="00D15F48" w:rsidRPr="00A01BB1" w:rsidRDefault="000300E8" w:rsidP="00D15F48">
      <w:pPr>
        <w:pStyle w:val="BodyTextIndent"/>
        <w:tabs>
          <w:tab w:val="clear" w:pos="720"/>
          <w:tab w:val="clear" w:pos="2865"/>
        </w:tabs>
        <w:spacing w:before="120"/>
        <w:ind w:left="0" w:firstLine="0"/>
        <w:rPr>
          <w:rFonts w:ascii="Times New Roman" w:hAnsi="Times New Roman"/>
          <w:sz w:val="22"/>
          <w:szCs w:val="22"/>
        </w:rPr>
      </w:pPr>
      <w:r>
        <w:rPr>
          <w:rFonts w:ascii="Times New Roman" w:hAnsi="Times New Roman"/>
          <w:sz w:val="22"/>
          <w:szCs w:val="22"/>
        </w:rPr>
        <w:t>u</w:t>
      </w:r>
      <w:r w:rsidR="00D15F48" w:rsidRPr="006933FE">
        <w:rPr>
          <w:rFonts w:ascii="Times New Roman" w:hAnsi="Times New Roman"/>
          <w:sz w:val="22"/>
          <w:szCs w:val="22"/>
        </w:rPr>
        <w:t>ntil</w:t>
      </w:r>
      <w:r>
        <w:rPr>
          <w:rFonts w:ascii="Times New Roman" w:hAnsi="Times New Roman"/>
          <w:sz w:val="22"/>
          <w:szCs w:val="22"/>
        </w:rPr>
        <w:t xml:space="preserve"> </w:t>
      </w:r>
      <w:r w:rsidR="001C1D91">
        <w:rPr>
          <w:rFonts w:ascii="Times New Roman" w:hAnsi="Times New Roman"/>
          <w:b/>
          <w:sz w:val="22"/>
          <w:szCs w:val="22"/>
        </w:rPr>
        <w:t>2:00 PM</w:t>
      </w:r>
      <w:r w:rsidR="00D15F48" w:rsidRPr="006933FE">
        <w:rPr>
          <w:rFonts w:ascii="Times New Roman" w:hAnsi="Times New Roman"/>
          <w:sz w:val="22"/>
          <w:szCs w:val="22"/>
        </w:rPr>
        <w:t xml:space="preserve"> local </w:t>
      </w:r>
      <w:r w:rsidR="00D15F48" w:rsidRPr="00A819F4">
        <w:rPr>
          <w:rFonts w:ascii="Times New Roman" w:hAnsi="Times New Roman"/>
          <w:sz w:val="22"/>
          <w:szCs w:val="22"/>
        </w:rPr>
        <w:t>time on</w:t>
      </w:r>
      <w:r w:rsidR="00D15F48" w:rsidRPr="00A819F4">
        <w:rPr>
          <w:rFonts w:ascii="Times New Roman" w:hAnsi="Times New Roman"/>
          <w:color w:val="auto"/>
          <w:sz w:val="22"/>
          <w:szCs w:val="22"/>
        </w:rPr>
        <w:t xml:space="preserve"> </w:t>
      </w:r>
      <w:r w:rsidR="00A819F4" w:rsidRPr="00A819F4">
        <w:rPr>
          <w:rFonts w:ascii="Times New Roman" w:hAnsi="Times New Roman"/>
          <w:b/>
          <w:sz w:val="22"/>
          <w:szCs w:val="22"/>
        </w:rPr>
        <w:t>February 25, 2021</w:t>
      </w:r>
      <w:r w:rsidR="0002289B" w:rsidRPr="00A819F4">
        <w:rPr>
          <w:rFonts w:ascii="Times New Roman" w:hAnsi="Times New Roman"/>
          <w:color w:val="auto"/>
          <w:sz w:val="22"/>
          <w:szCs w:val="22"/>
        </w:rPr>
        <w:t>, and</w:t>
      </w:r>
      <w:r w:rsidR="0002289B">
        <w:rPr>
          <w:rFonts w:ascii="Times New Roman" w:hAnsi="Times New Roman"/>
          <w:color w:val="auto"/>
          <w:sz w:val="22"/>
          <w:szCs w:val="22"/>
        </w:rPr>
        <w:t xml:space="preserve"> then at said office public</w:t>
      </w:r>
      <w:r w:rsidR="0002289B" w:rsidRPr="0002289B">
        <w:rPr>
          <w:rFonts w:ascii="Times New Roman" w:hAnsi="Times New Roman"/>
          <w:color w:val="auto"/>
          <w:sz w:val="22"/>
          <w:szCs w:val="22"/>
        </w:rPr>
        <w:t>ly opened and read aloud</w:t>
      </w:r>
      <w:r w:rsidR="00820D96" w:rsidRPr="0002289B">
        <w:rPr>
          <w:rFonts w:ascii="Times New Roman" w:hAnsi="Times New Roman"/>
          <w:color w:val="auto"/>
          <w:sz w:val="22"/>
          <w:szCs w:val="22"/>
        </w:rPr>
        <w:t>.</w:t>
      </w:r>
      <w:r w:rsidR="00D15F48" w:rsidRPr="0002289B">
        <w:rPr>
          <w:rFonts w:ascii="Times New Roman" w:hAnsi="Times New Roman"/>
          <w:color w:val="auto"/>
          <w:sz w:val="22"/>
          <w:szCs w:val="22"/>
        </w:rPr>
        <w:t xml:space="preserve"> </w:t>
      </w:r>
    </w:p>
    <w:p w14:paraId="5BE275E1" w14:textId="7CD56200" w:rsidR="001C1D91" w:rsidRDefault="001C1D91" w:rsidP="001C1D91">
      <w:pPr>
        <w:pStyle w:val="BodyTextIndent"/>
        <w:tabs>
          <w:tab w:val="clear" w:pos="720"/>
          <w:tab w:val="clear" w:pos="2865"/>
        </w:tabs>
        <w:spacing w:before="120"/>
        <w:ind w:left="0" w:firstLine="0"/>
        <w:rPr>
          <w:rFonts w:ascii="Times New Roman" w:hAnsi="Times New Roman"/>
          <w:color w:val="auto"/>
          <w:sz w:val="22"/>
          <w:szCs w:val="22"/>
        </w:rPr>
      </w:pPr>
      <w:r>
        <w:rPr>
          <w:rFonts w:ascii="Times New Roman" w:hAnsi="Times New Roman"/>
          <w:color w:val="auto"/>
          <w:sz w:val="22"/>
          <w:szCs w:val="22"/>
        </w:rPr>
        <w:t xml:space="preserve">Due to health and safety concerns related to COVID-19, the bid opening will be held remotely; bidders are </w:t>
      </w:r>
      <w:r w:rsidRPr="0033635A">
        <w:rPr>
          <w:rFonts w:ascii="Times New Roman" w:hAnsi="Times New Roman"/>
          <w:b/>
          <w:bCs/>
          <w:i/>
          <w:iCs/>
          <w:color w:val="auto"/>
          <w:sz w:val="22"/>
          <w:szCs w:val="22"/>
          <w:u w:val="single"/>
        </w:rPr>
        <w:t>not</w:t>
      </w:r>
      <w:r>
        <w:rPr>
          <w:rFonts w:ascii="Times New Roman" w:hAnsi="Times New Roman"/>
          <w:color w:val="auto"/>
          <w:sz w:val="22"/>
          <w:szCs w:val="22"/>
        </w:rPr>
        <w:t xml:space="preserve"> permitted to physically attend the bid opening in person. The Town will provide bidders live access to the bid opening via Webex (see below for login credentials). The bid opening will also be recorded and made available upon request. Video will be available to those accessing the meeting from a personal computer or smartphone. A call-in number is also provided for those with voice capability only.</w:t>
      </w:r>
    </w:p>
    <w:p w14:paraId="19D13233" w14:textId="77777777" w:rsidR="001C1D91" w:rsidRPr="00B25D91" w:rsidRDefault="001C1D91" w:rsidP="001C1D91">
      <w:pPr>
        <w:pStyle w:val="BodyTextIndent"/>
        <w:tabs>
          <w:tab w:val="clear" w:pos="720"/>
          <w:tab w:val="clear" w:pos="2865"/>
        </w:tabs>
        <w:spacing w:before="120"/>
        <w:ind w:left="0" w:firstLine="0"/>
        <w:rPr>
          <w:rFonts w:ascii="Times New Roman" w:hAnsi="Times New Roman"/>
          <w:i/>
          <w:iCs/>
          <w:color w:val="auto"/>
          <w:sz w:val="22"/>
          <w:szCs w:val="22"/>
          <w:u w:val="single"/>
        </w:rPr>
      </w:pPr>
      <w:r w:rsidRPr="00B25D91">
        <w:rPr>
          <w:rFonts w:ascii="Times New Roman" w:hAnsi="Times New Roman"/>
          <w:i/>
          <w:iCs/>
          <w:color w:val="auto"/>
          <w:sz w:val="22"/>
          <w:szCs w:val="22"/>
          <w:u w:val="single"/>
        </w:rPr>
        <w:t>Just prior to the designated bid opening time, join the Webex meeting here:</w:t>
      </w:r>
    </w:p>
    <w:p w14:paraId="097F92DE" w14:textId="56271B11" w:rsidR="001C1D91" w:rsidRDefault="001C1D91" w:rsidP="001C1D91">
      <w:pPr>
        <w:pStyle w:val="BodyTextIndent"/>
        <w:tabs>
          <w:tab w:val="clear" w:pos="720"/>
          <w:tab w:val="clear" w:pos="2865"/>
        </w:tabs>
        <w:spacing w:before="120"/>
        <w:ind w:left="0" w:firstLine="0"/>
        <w:rPr>
          <w:rFonts w:ascii="Times New Roman" w:hAnsi="Times New Roman"/>
          <w:color w:val="auto"/>
          <w:sz w:val="22"/>
          <w:szCs w:val="22"/>
        </w:rPr>
      </w:pPr>
      <w:r>
        <w:rPr>
          <w:rFonts w:ascii="Times New Roman" w:hAnsi="Times New Roman"/>
          <w:color w:val="auto"/>
          <w:sz w:val="22"/>
          <w:szCs w:val="22"/>
        </w:rPr>
        <w:t xml:space="preserve">Meeting Number (access code): </w:t>
      </w:r>
      <w:r w:rsidR="003F3000" w:rsidRPr="003F3000">
        <w:rPr>
          <w:rFonts w:ascii="Times New Roman" w:hAnsi="Times New Roman"/>
          <w:color w:val="auto"/>
          <w:sz w:val="22"/>
          <w:szCs w:val="22"/>
        </w:rPr>
        <w:t>132 313 9734</w:t>
      </w:r>
    </w:p>
    <w:p w14:paraId="7E31F4EF" w14:textId="6F44481C" w:rsidR="001C1D91" w:rsidRDefault="001C1D91" w:rsidP="001C1D91">
      <w:pPr>
        <w:pStyle w:val="BodyTextIndent"/>
        <w:tabs>
          <w:tab w:val="clear" w:pos="720"/>
          <w:tab w:val="clear" w:pos="2865"/>
        </w:tabs>
        <w:spacing w:before="120"/>
        <w:ind w:left="0" w:firstLine="0"/>
        <w:rPr>
          <w:rFonts w:ascii="Times New Roman" w:hAnsi="Times New Roman"/>
          <w:color w:val="auto"/>
          <w:sz w:val="22"/>
          <w:szCs w:val="22"/>
        </w:rPr>
      </w:pPr>
      <w:r>
        <w:rPr>
          <w:rFonts w:ascii="Times New Roman" w:hAnsi="Times New Roman"/>
          <w:color w:val="auto"/>
          <w:sz w:val="22"/>
          <w:szCs w:val="22"/>
        </w:rPr>
        <w:t xml:space="preserve">Meeting Password: </w:t>
      </w:r>
      <w:r w:rsidR="00F25FFC" w:rsidRPr="00F25FFC">
        <w:rPr>
          <w:rFonts w:ascii="Times New Roman" w:hAnsi="Times New Roman"/>
          <w:color w:val="auto"/>
          <w:sz w:val="22"/>
          <w:szCs w:val="22"/>
        </w:rPr>
        <w:t>vKDSEFy73e8</w:t>
      </w:r>
    </w:p>
    <w:p w14:paraId="5D8E6E0F" w14:textId="77777777" w:rsidR="001C1D91" w:rsidRDefault="001C1D91" w:rsidP="001C1D91">
      <w:pPr>
        <w:pStyle w:val="BodyTextIndent"/>
        <w:tabs>
          <w:tab w:val="clear" w:pos="720"/>
          <w:tab w:val="clear" w:pos="2865"/>
        </w:tabs>
        <w:spacing w:before="120"/>
        <w:ind w:left="0" w:firstLine="0"/>
        <w:jc w:val="left"/>
        <w:rPr>
          <w:rFonts w:ascii="Times New Roman" w:hAnsi="Times New Roman"/>
          <w:color w:val="auto"/>
          <w:sz w:val="22"/>
          <w:szCs w:val="22"/>
        </w:rPr>
      </w:pPr>
      <w:r>
        <w:rPr>
          <w:rFonts w:ascii="Times New Roman" w:hAnsi="Times New Roman"/>
          <w:color w:val="auto"/>
          <w:sz w:val="22"/>
          <w:szCs w:val="22"/>
        </w:rPr>
        <w:t xml:space="preserve">Meeting Link:   </w:t>
      </w:r>
    </w:p>
    <w:p w14:paraId="27A86642" w14:textId="62356E6E" w:rsidR="003F3000" w:rsidRDefault="00170BB5" w:rsidP="003F3000">
      <w:pPr>
        <w:pStyle w:val="BodyTextIndent"/>
        <w:tabs>
          <w:tab w:val="clear" w:pos="720"/>
          <w:tab w:val="clear" w:pos="2865"/>
        </w:tabs>
        <w:spacing w:before="120"/>
        <w:ind w:left="0" w:firstLine="0"/>
        <w:jc w:val="left"/>
        <w:rPr>
          <w:rFonts w:ascii="Times New Roman" w:hAnsi="Times New Roman"/>
          <w:color w:val="auto"/>
          <w:sz w:val="22"/>
          <w:szCs w:val="22"/>
        </w:rPr>
      </w:pPr>
      <w:hyperlink r:id="rId7" w:history="1">
        <w:r w:rsidR="003F3000" w:rsidRPr="00734BB0">
          <w:rPr>
            <w:rStyle w:val="Hyperlink"/>
            <w:rFonts w:ascii="Times New Roman" w:hAnsi="Times New Roman"/>
            <w:sz w:val="22"/>
            <w:szCs w:val="22"/>
          </w:rPr>
          <w:t>https://chazencompanies.webex.com/chazencompanies/j.php?MTID=mc637b0703144173f2b9febb8c2bff9d8</w:t>
        </w:r>
      </w:hyperlink>
    </w:p>
    <w:p w14:paraId="5ABEE247" w14:textId="4A011C53" w:rsidR="001C1D91" w:rsidRDefault="001C1D91" w:rsidP="003F3000">
      <w:pPr>
        <w:pStyle w:val="BodyTextIndent"/>
        <w:tabs>
          <w:tab w:val="clear" w:pos="720"/>
          <w:tab w:val="clear" w:pos="2865"/>
        </w:tabs>
        <w:spacing w:before="120"/>
        <w:ind w:left="0" w:firstLine="0"/>
        <w:jc w:val="left"/>
        <w:rPr>
          <w:rFonts w:ascii="Times New Roman" w:hAnsi="Times New Roman"/>
          <w:color w:val="auto"/>
          <w:sz w:val="22"/>
          <w:szCs w:val="22"/>
        </w:rPr>
      </w:pPr>
      <w:r>
        <w:rPr>
          <w:rFonts w:ascii="Times New Roman" w:hAnsi="Times New Roman"/>
          <w:color w:val="auto"/>
          <w:sz w:val="22"/>
          <w:szCs w:val="22"/>
        </w:rPr>
        <w:t>Join by Phone</w:t>
      </w:r>
    </w:p>
    <w:p w14:paraId="67FBADA9" w14:textId="77777777" w:rsidR="001C1D91" w:rsidRDefault="001C1D91" w:rsidP="001C1D91">
      <w:pPr>
        <w:pStyle w:val="BodyTextIndent"/>
        <w:tabs>
          <w:tab w:val="clear" w:pos="720"/>
          <w:tab w:val="clear" w:pos="2865"/>
        </w:tabs>
        <w:spacing w:before="120"/>
        <w:ind w:left="0" w:firstLine="0"/>
        <w:rPr>
          <w:rFonts w:ascii="Times New Roman" w:hAnsi="Times New Roman"/>
          <w:color w:val="auto"/>
          <w:sz w:val="22"/>
          <w:szCs w:val="22"/>
        </w:rPr>
      </w:pPr>
      <w:r>
        <w:rPr>
          <w:rFonts w:ascii="Times New Roman" w:hAnsi="Times New Roman"/>
          <w:color w:val="auto"/>
          <w:sz w:val="22"/>
          <w:szCs w:val="22"/>
        </w:rPr>
        <w:t>1-877-668-4490 Call-in toll-free number (US/Canada); OR</w:t>
      </w:r>
    </w:p>
    <w:p w14:paraId="342F6253" w14:textId="34A42A9A" w:rsidR="001C1D91" w:rsidRDefault="001C1D91" w:rsidP="001C1D91">
      <w:pPr>
        <w:pStyle w:val="BodyTextIndent"/>
        <w:tabs>
          <w:tab w:val="clear" w:pos="720"/>
          <w:tab w:val="clear" w:pos="2865"/>
        </w:tabs>
        <w:spacing w:before="120"/>
        <w:ind w:left="0" w:firstLine="0"/>
        <w:rPr>
          <w:rFonts w:ascii="Times New Roman" w:hAnsi="Times New Roman"/>
          <w:sz w:val="22"/>
          <w:szCs w:val="22"/>
        </w:rPr>
      </w:pPr>
      <w:r>
        <w:rPr>
          <w:rFonts w:ascii="Times New Roman" w:hAnsi="Times New Roman"/>
          <w:color w:val="auto"/>
          <w:sz w:val="22"/>
          <w:szCs w:val="22"/>
        </w:rPr>
        <w:t>1-408-792-6300 Call-in toll number (US/Canada)</w:t>
      </w:r>
    </w:p>
    <w:p w14:paraId="1F2D5821" w14:textId="48D87C8F" w:rsidR="00D15F48" w:rsidRDefault="00D15F48" w:rsidP="00D15F48">
      <w:pPr>
        <w:pStyle w:val="BodyText"/>
        <w:rPr>
          <w:rFonts w:ascii="Times New Roman" w:hAnsi="Times New Roman"/>
          <w:sz w:val="22"/>
          <w:szCs w:val="22"/>
        </w:rPr>
      </w:pPr>
      <w:r>
        <w:rPr>
          <w:rFonts w:ascii="Times New Roman" w:hAnsi="Times New Roman"/>
          <w:sz w:val="22"/>
          <w:szCs w:val="22"/>
        </w:rPr>
        <w:t xml:space="preserve">The </w:t>
      </w:r>
      <w:r w:rsidR="0002289B">
        <w:rPr>
          <w:rFonts w:ascii="Times New Roman" w:hAnsi="Times New Roman"/>
          <w:sz w:val="22"/>
          <w:szCs w:val="22"/>
        </w:rPr>
        <w:t>P</w:t>
      </w:r>
      <w:r>
        <w:rPr>
          <w:rFonts w:ascii="Times New Roman" w:hAnsi="Times New Roman"/>
          <w:sz w:val="22"/>
          <w:szCs w:val="22"/>
        </w:rPr>
        <w:t>roject generally consists of the following work:</w:t>
      </w:r>
    </w:p>
    <w:p w14:paraId="299AA8EE" w14:textId="6A54DCAF" w:rsidR="007708C7" w:rsidRPr="00F23C4A" w:rsidRDefault="002B0A14" w:rsidP="00D15F48">
      <w:pPr>
        <w:pStyle w:val="BodyText"/>
        <w:rPr>
          <w:rFonts w:ascii="Times New Roman" w:hAnsi="Times New Roman"/>
          <w:bCs/>
          <w:sz w:val="22"/>
          <w:szCs w:val="22"/>
        </w:rPr>
      </w:pPr>
      <w:r w:rsidRPr="00F23C4A">
        <w:rPr>
          <w:rFonts w:ascii="Times New Roman" w:hAnsi="Times New Roman"/>
          <w:bCs/>
          <w:sz w:val="22"/>
          <w:szCs w:val="22"/>
        </w:rPr>
        <w:t xml:space="preserve">Subsurface utility location; </w:t>
      </w:r>
      <w:r w:rsidR="001C1D91">
        <w:rPr>
          <w:rFonts w:ascii="Times New Roman" w:hAnsi="Times New Roman"/>
          <w:bCs/>
          <w:sz w:val="22"/>
          <w:szCs w:val="22"/>
        </w:rPr>
        <w:t xml:space="preserve">installation, maintenance, and protection of temporary water service; </w:t>
      </w:r>
      <w:r w:rsidR="00C47926" w:rsidRPr="00F23C4A">
        <w:rPr>
          <w:rFonts w:ascii="Times New Roman" w:hAnsi="Times New Roman"/>
          <w:bCs/>
          <w:sz w:val="22"/>
          <w:szCs w:val="22"/>
        </w:rPr>
        <w:t xml:space="preserve">saw-cutting, removing, and disposing of asphalt and concrete; </w:t>
      </w:r>
      <w:r w:rsidR="00223DA2" w:rsidRPr="00F23C4A">
        <w:rPr>
          <w:rFonts w:ascii="Times New Roman" w:hAnsi="Times New Roman"/>
          <w:bCs/>
          <w:sz w:val="22"/>
          <w:szCs w:val="22"/>
        </w:rPr>
        <w:t xml:space="preserve">trenching; excavation of </w:t>
      </w:r>
      <w:r w:rsidR="00B258E0" w:rsidRPr="00F23C4A">
        <w:rPr>
          <w:rFonts w:ascii="Times New Roman" w:hAnsi="Times New Roman"/>
          <w:bCs/>
          <w:sz w:val="22"/>
          <w:szCs w:val="22"/>
        </w:rPr>
        <w:t xml:space="preserve">access </w:t>
      </w:r>
      <w:r w:rsidR="00223DA2" w:rsidRPr="00F23C4A">
        <w:rPr>
          <w:rFonts w:ascii="Times New Roman" w:hAnsi="Times New Roman"/>
          <w:bCs/>
          <w:sz w:val="22"/>
          <w:szCs w:val="22"/>
        </w:rPr>
        <w:t>pits;</w:t>
      </w:r>
      <w:r w:rsidR="00F23C4A" w:rsidRPr="00F23C4A">
        <w:rPr>
          <w:rFonts w:ascii="Times New Roman" w:hAnsi="Times New Roman"/>
          <w:bCs/>
          <w:sz w:val="22"/>
          <w:szCs w:val="22"/>
        </w:rPr>
        <w:t xml:space="preserve"> rock removal;</w:t>
      </w:r>
      <w:r w:rsidR="00223DA2" w:rsidRPr="00F23C4A">
        <w:rPr>
          <w:rFonts w:ascii="Times New Roman" w:hAnsi="Times New Roman"/>
          <w:bCs/>
          <w:sz w:val="22"/>
          <w:szCs w:val="22"/>
        </w:rPr>
        <w:t xml:space="preserve"> </w:t>
      </w:r>
      <w:r w:rsidR="00C47926" w:rsidRPr="00F23C4A">
        <w:rPr>
          <w:rFonts w:ascii="Times New Roman" w:hAnsi="Times New Roman"/>
          <w:bCs/>
          <w:sz w:val="22"/>
          <w:szCs w:val="22"/>
        </w:rPr>
        <w:t xml:space="preserve">temporary </w:t>
      </w:r>
      <w:r w:rsidR="00863C13">
        <w:rPr>
          <w:rFonts w:ascii="Times New Roman" w:hAnsi="Times New Roman"/>
          <w:bCs/>
          <w:sz w:val="22"/>
          <w:szCs w:val="22"/>
        </w:rPr>
        <w:t>excavation support;</w:t>
      </w:r>
      <w:r w:rsidR="00C47926" w:rsidRPr="00F23C4A">
        <w:rPr>
          <w:rFonts w:ascii="Times New Roman" w:hAnsi="Times New Roman"/>
          <w:bCs/>
          <w:sz w:val="22"/>
          <w:szCs w:val="22"/>
        </w:rPr>
        <w:t xml:space="preserve"> dewatering of trenches/pits; </w:t>
      </w:r>
      <w:r w:rsidRPr="00F23C4A">
        <w:rPr>
          <w:rFonts w:ascii="Times New Roman" w:hAnsi="Times New Roman"/>
          <w:bCs/>
          <w:sz w:val="22"/>
          <w:szCs w:val="22"/>
        </w:rPr>
        <w:t>r</w:t>
      </w:r>
      <w:r w:rsidR="003A7665" w:rsidRPr="00F23C4A">
        <w:rPr>
          <w:rFonts w:ascii="Times New Roman" w:hAnsi="Times New Roman"/>
          <w:bCs/>
          <w:sz w:val="22"/>
          <w:szCs w:val="22"/>
        </w:rPr>
        <w:t>ehabilitation of approximately 4,700</w:t>
      </w:r>
      <w:r w:rsidRPr="00F23C4A">
        <w:rPr>
          <w:rFonts w:ascii="Times New Roman" w:hAnsi="Times New Roman"/>
          <w:bCs/>
          <w:sz w:val="22"/>
          <w:szCs w:val="22"/>
        </w:rPr>
        <w:t>-</w:t>
      </w:r>
      <w:r w:rsidR="003A7665" w:rsidRPr="00F23C4A">
        <w:rPr>
          <w:rFonts w:ascii="Times New Roman" w:hAnsi="Times New Roman"/>
          <w:bCs/>
          <w:sz w:val="22"/>
          <w:szCs w:val="22"/>
        </w:rPr>
        <w:t xml:space="preserve">linear feet of water main by means of cleaning, </w:t>
      </w:r>
      <w:r w:rsidR="00B258E0" w:rsidRPr="00F23C4A">
        <w:rPr>
          <w:rFonts w:ascii="Times New Roman" w:hAnsi="Times New Roman"/>
          <w:bCs/>
          <w:sz w:val="22"/>
          <w:szCs w:val="22"/>
        </w:rPr>
        <w:t>inspection using CCTV</w:t>
      </w:r>
      <w:r w:rsidR="003A7665" w:rsidRPr="00F23C4A">
        <w:rPr>
          <w:rFonts w:ascii="Times New Roman" w:hAnsi="Times New Roman"/>
          <w:bCs/>
          <w:sz w:val="22"/>
          <w:szCs w:val="22"/>
        </w:rPr>
        <w:t>, and structurally lining;</w:t>
      </w:r>
      <w:r w:rsidR="00223DA2" w:rsidRPr="00F23C4A">
        <w:rPr>
          <w:rFonts w:ascii="Times New Roman" w:hAnsi="Times New Roman"/>
          <w:bCs/>
          <w:sz w:val="22"/>
          <w:szCs w:val="22"/>
        </w:rPr>
        <w:t xml:space="preserve"> </w:t>
      </w:r>
      <w:r w:rsidR="003A7665" w:rsidRPr="00F23C4A">
        <w:rPr>
          <w:rFonts w:ascii="Times New Roman" w:hAnsi="Times New Roman"/>
          <w:bCs/>
          <w:sz w:val="22"/>
          <w:szCs w:val="22"/>
        </w:rPr>
        <w:t xml:space="preserve">replacement of </w:t>
      </w:r>
      <w:r w:rsidR="00223DA2" w:rsidRPr="00F23C4A">
        <w:rPr>
          <w:rFonts w:ascii="Times New Roman" w:hAnsi="Times New Roman"/>
          <w:bCs/>
          <w:sz w:val="22"/>
          <w:szCs w:val="22"/>
        </w:rPr>
        <w:t xml:space="preserve">approximately 200-linear feet of </w:t>
      </w:r>
      <w:r w:rsidR="003A7665" w:rsidRPr="00F23C4A">
        <w:rPr>
          <w:rFonts w:ascii="Times New Roman" w:hAnsi="Times New Roman"/>
          <w:bCs/>
          <w:sz w:val="22"/>
          <w:szCs w:val="22"/>
        </w:rPr>
        <w:t xml:space="preserve">water main; </w:t>
      </w:r>
      <w:r w:rsidR="00223DA2" w:rsidRPr="00F23C4A">
        <w:rPr>
          <w:rFonts w:ascii="Times New Roman" w:hAnsi="Times New Roman"/>
          <w:bCs/>
          <w:sz w:val="22"/>
          <w:szCs w:val="22"/>
        </w:rPr>
        <w:t xml:space="preserve">selective </w:t>
      </w:r>
      <w:r w:rsidR="003A7665" w:rsidRPr="00F23C4A">
        <w:rPr>
          <w:rFonts w:ascii="Times New Roman" w:hAnsi="Times New Roman"/>
          <w:bCs/>
          <w:sz w:val="22"/>
          <w:szCs w:val="22"/>
        </w:rPr>
        <w:t xml:space="preserve">replacement of existing valves, hydrants, </w:t>
      </w:r>
      <w:r w:rsidR="00223DA2" w:rsidRPr="00F23C4A">
        <w:rPr>
          <w:rFonts w:ascii="Times New Roman" w:hAnsi="Times New Roman"/>
          <w:bCs/>
          <w:sz w:val="22"/>
          <w:szCs w:val="22"/>
        </w:rPr>
        <w:t xml:space="preserve">fittings, </w:t>
      </w:r>
      <w:r w:rsidR="003A7665" w:rsidRPr="00F23C4A">
        <w:rPr>
          <w:rFonts w:ascii="Times New Roman" w:hAnsi="Times New Roman"/>
          <w:bCs/>
          <w:sz w:val="22"/>
          <w:szCs w:val="22"/>
        </w:rPr>
        <w:t xml:space="preserve">and appurtenances; connection to existing mains; </w:t>
      </w:r>
      <w:r w:rsidRPr="00F23C4A">
        <w:rPr>
          <w:rFonts w:ascii="Times New Roman" w:hAnsi="Times New Roman"/>
          <w:bCs/>
          <w:sz w:val="22"/>
          <w:szCs w:val="22"/>
        </w:rPr>
        <w:t>disinfection</w:t>
      </w:r>
      <w:r w:rsidR="00B258E0" w:rsidRPr="00F23C4A">
        <w:rPr>
          <w:rFonts w:ascii="Times New Roman" w:hAnsi="Times New Roman"/>
          <w:bCs/>
          <w:sz w:val="22"/>
          <w:szCs w:val="22"/>
        </w:rPr>
        <w:t xml:space="preserve"> and</w:t>
      </w:r>
      <w:r w:rsidRPr="00F23C4A">
        <w:rPr>
          <w:rFonts w:ascii="Times New Roman" w:hAnsi="Times New Roman"/>
          <w:bCs/>
          <w:sz w:val="22"/>
          <w:szCs w:val="22"/>
        </w:rPr>
        <w:t xml:space="preserve"> all necessary and required testing/sampling</w:t>
      </w:r>
      <w:r w:rsidR="00B258E0" w:rsidRPr="00F23C4A">
        <w:rPr>
          <w:rFonts w:ascii="Times New Roman" w:hAnsi="Times New Roman"/>
          <w:bCs/>
          <w:sz w:val="22"/>
          <w:szCs w:val="22"/>
        </w:rPr>
        <w:t xml:space="preserve">; </w:t>
      </w:r>
      <w:r w:rsidRPr="00F23C4A">
        <w:rPr>
          <w:rFonts w:ascii="Times New Roman" w:hAnsi="Times New Roman"/>
          <w:bCs/>
          <w:sz w:val="22"/>
          <w:szCs w:val="22"/>
        </w:rPr>
        <w:t xml:space="preserve">obtaining required </w:t>
      </w:r>
      <w:r w:rsidR="00B258E0" w:rsidRPr="00F23C4A">
        <w:rPr>
          <w:rFonts w:ascii="Times New Roman" w:hAnsi="Times New Roman"/>
          <w:bCs/>
          <w:sz w:val="22"/>
          <w:szCs w:val="22"/>
        </w:rPr>
        <w:t xml:space="preserve">permits and </w:t>
      </w:r>
      <w:r w:rsidRPr="00F23C4A">
        <w:rPr>
          <w:rFonts w:ascii="Times New Roman" w:hAnsi="Times New Roman"/>
          <w:bCs/>
          <w:sz w:val="22"/>
          <w:szCs w:val="22"/>
        </w:rPr>
        <w:t xml:space="preserve">approvals; protection of existing utilities and coordination with utility companies; erosion and sediment control; maintenance and protection of traffic; </w:t>
      </w:r>
      <w:r w:rsidR="00C47926" w:rsidRPr="00F23C4A">
        <w:rPr>
          <w:rFonts w:ascii="Times New Roman" w:hAnsi="Times New Roman"/>
          <w:bCs/>
          <w:sz w:val="22"/>
          <w:szCs w:val="22"/>
        </w:rPr>
        <w:t xml:space="preserve">protection of open excavations and trenches; </w:t>
      </w:r>
      <w:r w:rsidRPr="00F23C4A">
        <w:rPr>
          <w:rFonts w:ascii="Times New Roman" w:hAnsi="Times New Roman"/>
          <w:bCs/>
          <w:sz w:val="22"/>
          <w:szCs w:val="22"/>
        </w:rPr>
        <w:t>site restoration;</w:t>
      </w:r>
      <w:r w:rsidR="00223DA2" w:rsidRPr="00F23C4A">
        <w:rPr>
          <w:rFonts w:ascii="Times New Roman" w:hAnsi="Times New Roman"/>
          <w:bCs/>
          <w:sz w:val="22"/>
          <w:szCs w:val="22"/>
        </w:rPr>
        <w:t xml:space="preserve"> restoration of disturbed earth, subbase, asphalt pavement, and concrete to match existing lines and grades;</w:t>
      </w:r>
      <w:r w:rsidRPr="00F23C4A">
        <w:rPr>
          <w:rFonts w:ascii="Times New Roman" w:hAnsi="Times New Roman"/>
          <w:bCs/>
          <w:sz w:val="22"/>
          <w:szCs w:val="22"/>
        </w:rPr>
        <w:t xml:space="preserve"> record drawings; </w:t>
      </w:r>
      <w:r w:rsidR="003A7665" w:rsidRPr="00F23C4A">
        <w:rPr>
          <w:rFonts w:ascii="Times New Roman" w:hAnsi="Times New Roman"/>
          <w:bCs/>
          <w:sz w:val="22"/>
          <w:szCs w:val="22"/>
        </w:rPr>
        <w:t>coordination of all work;</w:t>
      </w:r>
      <w:r w:rsidRPr="00F23C4A">
        <w:rPr>
          <w:rFonts w:ascii="Times New Roman" w:hAnsi="Times New Roman"/>
          <w:bCs/>
          <w:sz w:val="22"/>
          <w:szCs w:val="22"/>
        </w:rPr>
        <w:t xml:space="preserve"> and all related work necessary to provide a fully operational water distribution system in accordance with the plans and </w:t>
      </w:r>
      <w:r w:rsidRPr="00F23C4A">
        <w:rPr>
          <w:rFonts w:ascii="Times New Roman" w:hAnsi="Times New Roman"/>
          <w:bCs/>
          <w:sz w:val="22"/>
          <w:szCs w:val="22"/>
        </w:rPr>
        <w:lastRenderedPageBreak/>
        <w:t>specifications.</w:t>
      </w:r>
    </w:p>
    <w:p w14:paraId="46E835F3" w14:textId="77777777" w:rsidR="00671F30" w:rsidRPr="00406347" w:rsidRDefault="00E236EB">
      <w:pPr>
        <w:widowControl w:val="0"/>
        <w:spacing w:before="288"/>
        <w:jc w:val="both"/>
        <w:rPr>
          <w:snapToGrid w:val="0"/>
          <w:sz w:val="22"/>
        </w:rPr>
      </w:pPr>
      <w:r w:rsidRPr="00406347">
        <w:rPr>
          <w:snapToGrid w:val="0"/>
          <w:sz w:val="22"/>
        </w:rPr>
        <w:t xml:space="preserve">This work will be awarded as </w:t>
      </w:r>
      <w:r w:rsidR="00671F30" w:rsidRPr="00406347">
        <w:rPr>
          <w:snapToGrid w:val="0"/>
          <w:sz w:val="22"/>
        </w:rPr>
        <w:t xml:space="preserve">one </w:t>
      </w:r>
      <w:r w:rsidRPr="00406347">
        <w:rPr>
          <w:snapToGrid w:val="0"/>
          <w:sz w:val="22"/>
        </w:rPr>
        <w:t>(</w:t>
      </w:r>
      <w:r w:rsidR="00671F30" w:rsidRPr="00406347">
        <w:rPr>
          <w:snapToGrid w:val="0"/>
          <w:sz w:val="22"/>
        </w:rPr>
        <w:t>1</w:t>
      </w:r>
      <w:r w:rsidRPr="00406347">
        <w:rPr>
          <w:snapToGrid w:val="0"/>
          <w:sz w:val="22"/>
        </w:rPr>
        <w:t xml:space="preserve">) </w:t>
      </w:r>
      <w:r w:rsidR="007708C7" w:rsidRPr="00406347">
        <w:rPr>
          <w:snapToGrid w:val="0"/>
          <w:sz w:val="22"/>
        </w:rPr>
        <w:t xml:space="preserve">single prime </w:t>
      </w:r>
      <w:r w:rsidRPr="00406347">
        <w:rPr>
          <w:snapToGrid w:val="0"/>
          <w:sz w:val="22"/>
        </w:rPr>
        <w:t>contract</w:t>
      </w:r>
      <w:r w:rsidR="0002289B" w:rsidRPr="00406347">
        <w:rPr>
          <w:snapToGrid w:val="0"/>
          <w:sz w:val="22"/>
        </w:rPr>
        <w:t>.</w:t>
      </w:r>
    </w:p>
    <w:p w14:paraId="556A754E" w14:textId="77777777" w:rsidR="00B3109E" w:rsidRPr="00406347" w:rsidRDefault="00E252BA">
      <w:pPr>
        <w:widowControl w:val="0"/>
        <w:spacing w:before="288"/>
        <w:jc w:val="both"/>
        <w:rPr>
          <w:snapToGrid w:val="0"/>
          <w:color w:val="000000"/>
          <w:sz w:val="22"/>
        </w:rPr>
      </w:pPr>
      <w:r w:rsidRPr="00406347">
        <w:rPr>
          <w:snapToGrid w:val="0"/>
          <w:color w:val="000000"/>
          <w:sz w:val="22"/>
        </w:rPr>
        <w:t>The Bid</w:t>
      </w:r>
      <w:r w:rsidR="0002289B" w:rsidRPr="00406347">
        <w:rPr>
          <w:snapToGrid w:val="0"/>
          <w:color w:val="000000"/>
          <w:sz w:val="22"/>
        </w:rPr>
        <w:t xml:space="preserve"> will be received on a lump sum </w:t>
      </w:r>
      <w:r w:rsidR="0092433A" w:rsidRPr="00406347">
        <w:rPr>
          <w:snapToGrid w:val="0"/>
          <w:color w:val="000000"/>
          <w:sz w:val="22"/>
        </w:rPr>
        <w:t>basis with alternates</w:t>
      </w:r>
      <w:r w:rsidR="00410087" w:rsidRPr="00406347">
        <w:rPr>
          <w:snapToGrid w:val="0"/>
          <w:color w:val="000000"/>
          <w:sz w:val="22"/>
        </w:rPr>
        <w:t>, if included</w:t>
      </w:r>
      <w:r w:rsidR="000610A7" w:rsidRPr="00406347">
        <w:rPr>
          <w:snapToGrid w:val="0"/>
          <w:color w:val="000000"/>
          <w:sz w:val="22"/>
        </w:rPr>
        <w:t xml:space="preserve"> on the Bid Form</w:t>
      </w:r>
      <w:r w:rsidR="0002289B" w:rsidRPr="00406347">
        <w:rPr>
          <w:snapToGrid w:val="0"/>
          <w:color w:val="000000"/>
          <w:sz w:val="22"/>
        </w:rPr>
        <w:t>.</w:t>
      </w:r>
      <w:r w:rsidR="0018029A" w:rsidRPr="00406347">
        <w:rPr>
          <w:snapToGrid w:val="0"/>
          <w:color w:val="000000"/>
          <w:sz w:val="22"/>
        </w:rPr>
        <w:t xml:space="preserve"> </w:t>
      </w:r>
    </w:p>
    <w:p w14:paraId="440E4B13" w14:textId="5A2BFA76" w:rsidR="000610A7" w:rsidRPr="000610A7" w:rsidRDefault="000610A7">
      <w:pPr>
        <w:widowControl w:val="0"/>
        <w:spacing w:before="288"/>
        <w:jc w:val="both"/>
        <w:rPr>
          <w:snapToGrid w:val="0"/>
          <w:sz w:val="22"/>
        </w:rPr>
      </w:pPr>
      <w:r w:rsidRPr="005C1272">
        <w:rPr>
          <w:snapToGrid w:val="0"/>
          <w:vanish/>
          <w:sz w:val="22"/>
          <w:szCs w:val="22"/>
        </w:rPr>
        <w:t>Client may stipulate such conditions.  Conditions are to be confirmed by the PM.</w:t>
      </w:r>
      <w:r w:rsidRPr="005C1272">
        <w:rPr>
          <w:snapToGrid w:val="0"/>
          <w:color w:val="000000"/>
          <w:sz w:val="22"/>
        </w:rPr>
        <w:t xml:space="preserve">Work shall be substantially </w:t>
      </w:r>
      <w:r w:rsidRPr="00F23C4A">
        <w:rPr>
          <w:snapToGrid w:val="0"/>
          <w:color w:val="000000"/>
          <w:sz w:val="22"/>
        </w:rPr>
        <w:t xml:space="preserve">completed by </w:t>
      </w:r>
      <w:r w:rsidR="00F23C4A" w:rsidRPr="00E214B3">
        <w:rPr>
          <w:b/>
          <w:snapToGrid w:val="0"/>
          <w:color w:val="000000"/>
          <w:sz w:val="22"/>
        </w:rPr>
        <w:t>October 16, 202</w:t>
      </w:r>
      <w:r w:rsidR="00E214B3">
        <w:rPr>
          <w:b/>
          <w:snapToGrid w:val="0"/>
          <w:color w:val="000000"/>
          <w:sz w:val="22"/>
        </w:rPr>
        <w:t>1</w:t>
      </w:r>
      <w:r w:rsidRPr="00E214B3">
        <w:rPr>
          <w:snapToGrid w:val="0"/>
          <w:color w:val="000000"/>
          <w:sz w:val="22"/>
        </w:rPr>
        <w:t xml:space="preserve">. Final restoration shall be completed and the project ready for final payment </w:t>
      </w:r>
      <w:r w:rsidRPr="00E214B3">
        <w:rPr>
          <w:snapToGrid w:val="0"/>
          <w:sz w:val="22"/>
        </w:rPr>
        <w:t xml:space="preserve">by </w:t>
      </w:r>
      <w:r w:rsidR="00F23C4A" w:rsidRPr="00E214B3">
        <w:rPr>
          <w:b/>
          <w:snapToGrid w:val="0"/>
          <w:color w:val="000000"/>
          <w:sz w:val="22"/>
        </w:rPr>
        <w:t>November 6, 202</w:t>
      </w:r>
      <w:r w:rsidR="00E214B3">
        <w:rPr>
          <w:b/>
          <w:snapToGrid w:val="0"/>
          <w:color w:val="000000"/>
          <w:sz w:val="22"/>
        </w:rPr>
        <w:t>1</w:t>
      </w:r>
      <w:r w:rsidR="00F23C4A" w:rsidRPr="00E214B3">
        <w:rPr>
          <w:b/>
          <w:snapToGrid w:val="0"/>
          <w:color w:val="000000"/>
          <w:sz w:val="22"/>
        </w:rPr>
        <w:t>.</w:t>
      </w:r>
    </w:p>
    <w:p w14:paraId="7362E84C" w14:textId="77777777" w:rsidR="0092433A" w:rsidRDefault="00E252BA">
      <w:pPr>
        <w:widowControl w:val="0"/>
        <w:spacing w:before="288"/>
        <w:jc w:val="both"/>
        <w:rPr>
          <w:snapToGrid w:val="0"/>
          <w:color w:val="000000"/>
          <w:sz w:val="22"/>
        </w:rPr>
      </w:pPr>
      <w:r>
        <w:rPr>
          <w:snapToGrid w:val="0"/>
          <w:color w:val="000000"/>
          <w:sz w:val="22"/>
        </w:rPr>
        <w:t>The Bid</w:t>
      </w:r>
      <w:r w:rsidR="0092433A">
        <w:rPr>
          <w:snapToGrid w:val="0"/>
          <w:color w:val="000000"/>
          <w:sz w:val="22"/>
        </w:rPr>
        <w:t xml:space="preserve"> should not include sales and compensating use taxes on materials incorporated into the work.</w:t>
      </w:r>
    </w:p>
    <w:p w14:paraId="3476A7FE" w14:textId="77777777" w:rsidR="0092433A" w:rsidRDefault="00E252BA">
      <w:pPr>
        <w:widowControl w:val="0"/>
        <w:spacing w:before="288"/>
        <w:jc w:val="both"/>
        <w:rPr>
          <w:snapToGrid w:val="0"/>
          <w:color w:val="000000"/>
          <w:sz w:val="22"/>
        </w:rPr>
      </w:pPr>
      <w:r>
        <w:rPr>
          <w:snapToGrid w:val="0"/>
          <w:color w:val="000000"/>
          <w:sz w:val="22"/>
        </w:rPr>
        <w:t>If the Bid</w:t>
      </w:r>
      <w:r w:rsidR="0092433A">
        <w:rPr>
          <w:snapToGrid w:val="0"/>
          <w:color w:val="000000"/>
          <w:sz w:val="22"/>
        </w:rPr>
        <w:t xml:space="preserve"> </w:t>
      </w:r>
      <w:r>
        <w:rPr>
          <w:snapToGrid w:val="0"/>
          <w:color w:val="000000"/>
          <w:sz w:val="22"/>
        </w:rPr>
        <w:t xml:space="preserve">is </w:t>
      </w:r>
      <w:r w:rsidR="0092433A">
        <w:rPr>
          <w:snapToGrid w:val="0"/>
          <w:color w:val="000000"/>
          <w:sz w:val="22"/>
        </w:rPr>
        <w:t xml:space="preserve">actually received by mail or by hand after the appointed time on the date specified </w:t>
      </w:r>
      <w:r w:rsidR="008153F0">
        <w:rPr>
          <w:snapToGrid w:val="0"/>
          <w:color w:val="000000"/>
          <w:sz w:val="22"/>
        </w:rPr>
        <w:t xml:space="preserve">it </w:t>
      </w:r>
      <w:r w:rsidR="0092433A">
        <w:rPr>
          <w:snapToGrid w:val="0"/>
          <w:color w:val="000000"/>
          <w:sz w:val="22"/>
        </w:rPr>
        <w:t>shall be rejected, notwithstanding that such Bid may have been placed in a mail box or other mail receptacle regularly maintained by the United States Postal Service before such time, and ordinarily in sufficient time to have been delivered on time.</w:t>
      </w:r>
    </w:p>
    <w:p w14:paraId="471782D4" w14:textId="77777777" w:rsidR="0092433A" w:rsidRDefault="00850CB8" w:rsidP="00D15F48">
      <w:pPr>
        <w:widowControl w:val="0"/>
        <w:spacing w:before="240"/>
        <w:jc w:val="both"/>
        <w:rPr>
          <w:snapToGrid w:val="0"/>
          <w:color w:val="000000"/>
          <w:sz w:val="22"/>
        </w:rPr>
      </w:pPr>
      <w:r>
        <w:rPr>
          <w:snapToGrid w:val="0"/>
          <w:color w:val="000000"/>
          <w:sz w:val="22"/>
        </w:rPr>
        <w:t>Bid security in the amount of</w:t>
      </w:r>
      <w:r w:rsidRPr="00E252BA">
        <w:rPr>
          <w:snapToGrid w:val="0"/>
          <w:sz w:val="22"/>
        </w:rPr>
        <w:t xml:space="preserve"> </w:t>
      </w:r>
      <w:r w:rsidR="00E252BA" w:rsidRPr="00E252BA">
        <w:rPr>
          <w:snapToGrid w:val="0"/>
          <w:sz w:val="22"/>
        </w:rPr>
        <w:t>5</w:t>
      </w:r>
      <w:r w:rsidR="0092433A" w:rsidRPr="00E252BA">
        <w:rPr>
          <w:snapToGrid w:val="0"/>
          <w:sz w:val="22"/>
        </w:rPr>
        <w:t>%</w:t>
      </w:r>
      <w:r w:rsidR="0092433A">
        <w:rPr>
          <w:snapToGrid w:val="0"/>
          <w:color w:val="000000"/>
          <w:sz w:val="22"/>
        </w:rPr>
        <w:t xml:space="preserve"> of the Bid must accompany </w:t>
      </w:r>
      <w:r w:rsidR="00E252BA">
        <w:rPr>
          <w:snapToGrid w:val="0"/>
          <w:color w:val="000000"/>
          <w:sz w:val="22"/>
        </w:rPr>
        <w:t>the</w:t>
      </w:r>
      <w:r w:rsidR="0092433A">
        <w:rPr>
          <w:snapToGrid w:val="0"/>
          <w:color w:val="000000"/>
          <w:sz w:val="22"/>
        </w:rPr>
        <w:t xml:space="preserve"> Bid in accordance with the Instruction to Bidders.</w:t>
      </w:r>
    </w:p>
    <w:p w14:paraId="6C02EAC3" w14:textId="77777777" w:rsidR="00FE1676" w:rsidRDefault="0092433A" w:rsidP="007B7264">
      <w:pPr>
        <w:widowControl w:val="0"/>
        <w:spacing w:before="240"/>
        <w:jc w:val="both"/>
        <w:rPr>
          <w:snapToGrid w:val="0"/>
          <w:color w:val="000000"/>
          <w:sz w:val="22"/>
        </w:rPr>
      </w:pPr>
      <w:r>
        <w:rPr>
          <w:snapToGrid w:val="0"/>
          <w:color w:val="000000"/>
          <w:sz w:val="22"/>
        </w:rPr>
        <w:t>The successful Bidder will be required to furnish a performance bond and a payment bond, each in an amount equal to 100% of the contract price.</w:t>
      </w:r>
      <w:r w:rsidR="0092305B">
        <w:rPr>
          <w:snapToGrid w:val="0"/>
          <w:color w:val="000000"/>
          <w:sz w:val="22"/>
        </w:rPr>
        <w:t xml:space="preserve"> </w:t>
      </w:r>
      <w:r w:rsidR="00797FF8">
        <w:rPr>
          <w:snapToGrid w:val="0"/>
          <w:color w:val="000000"/>
          <w:sz w:val="22"/>
        </w:rPr>
        <w:t>Bidders will also be required to furnish a Non-Collusive Affidavit.</w:t>
      </w:r>
    </w:p>
    <w:p w14:paraId="67B0793B" w14:textId="0DF69A58" w:rsidR="0090543F" w:rsidRDefault="0090543F" w:rsidP="0053323A">
      <w:pPr>
        <w:widowControl w:val="0"/>
        <w:spacing w:before="288"/>
        <w:rPr>
          <w:snapToGrid w:val="0"/>
          <w:color w:val="000000"/>
          <w:sz w:val="22"/>
        </w:rPr>
      </w:pPr>
      <w:r>
        <w:rPr>
          <w:snapToGrid w:val="0"/>
          <w:color w:val="000000"/>
          <w:sz w:val="22"/>
        </w:rPr>
        <w:t>Drawings and Specifications may be examined at the following websites:</w:t>
      </w:r>
    </w:p>
    <w:p w14:paraId="488BE089" w14:textId="77777777" w:rsidR="0090543F" w:rsidRDefault="0090543F" w:rsidP="0090543F">
      <w:pPr>
        <w:widowControl w:val="0"/>
        <w:rPr>
          <w:snapToGrid w:val="0"/>
          <w:color w:val="000000"/>
          <w:sz w:val="22"/>
        </w:rPr>
      </w:pPr>
    </w:p>
    <w:tbl>
      <w:tblPr>
        <w:tblW w:w="6498" w:type="dxa"/>
        <w:tblLook w:val="01E0" w:firstRow="1" w:lastRow="1" w:firstColumn="1" w:lastColumn="1" w:noHBand="0" w:noVBand="0"/>
      </w:tblPr>
      <w:tblGrid>
        <w:gridCol w:w="3528"/>
        <w:gridCol w:w="2970"/>
      </w:tblGrid>
      <w:tr w:rsidR="0090543F" w14:paraId="235C483C" w14:textId="77777777" w:rsidTr="0090543F">
        <w:tc>
          <w:tcPr>
            <w:tcW w:w="3528" w:type="dxa"/>
            <w:hideMark/>
          </w:tcPr>
          <w:p w14:paraId="1E49DBD3" w14:textId="2E40643B" w:rsidR="0090543F" w:rsidRPr="0090543F" w:rsidRDefault="0090543F">
            <w:pPr>
              <w:rPr>
                <w:snapToGrid w:val="0"/>
                <w:sz w:val="22"/>
                <w:szCs w:val="22"/>
              </w:rPr>
            </w:pPr>
            <w:r w:rsidRPr="0090543F">
              <w:rPr>
                <w:snapToGrid w:val="0"/>
                <w:sz w:val="22"/>
                <w:szCs w:val="22"/>
              </w:rPr>
              <w:t>Eastern Contractors Association</w:t>
            </w:r>
          </w:p>
          <w:p w14:paraId="5C7E3BEC" w14:textId="099FFA6E" w:rsidR="0090543F" w:rsidRDefault="0090543F">
            <w:pPr>
              <w:rPr>
                <w:snapToGrid w:val="0"/>
                <w:sz w:val="22"/>
                <w:szCs w:val="22"/>
              </w:rPr>
            </w:pPr>
            <w:r>
              <w:rPr>
                <w:snapToGrid w:val="0"/>
                <w:sz w:val="22"/>
                <w:szCs w:val="22"/>
              </w:rPr>
              <w:t>https://www.ecainc.org/</w:t>
            </w:r>
          </w:p>
        </w:tc>
        <w:tc>
          <w:tcPr>
            <w:tcW w:w="2970" w:type="dxa"/>
            <w:hideMark/>
          </w:tcPr>
          <w:p w14:paraId="71CDAFB6" w14:textId="08219BF0" w:rsidR="0090543F" w:rsidRDefault="0090543F">
            <w:pPr>
              <w:rPr>
                <w:snapToGrid w:val="0"/>
                <w:sz w:val="22"/>
                <w:szCs w:val="22"/>
              </w:rPr>
            </w:pPr>
            <w:r>
              <w:rPr>
                <w:snapToGrid w:val="0"/>
                <w:sz w:val="22"/>
                <w:szCs w:val="22"/>
              </w:rPr>
              <w:t>Dodge Data &amp; Analytics</w:t>
            </w:r>
          </w:p>
          <w:p w14:paraId="7ADAD74B" w14:textId="5CA9EE95" w:rsidR="0090543F" w:rsidRDefault="0090543F">
            <w:pPr>
              <w:rPr>
                <w:snapToGrid w:val="0"/>
                <w:sz w:val="22"/>
                <w:szCs w:val="22"/>
              </w:rPr>
            </w:pPr>
            <w:r>
              <w:rPr>
                <w:snapToGrid w:val="0"/>
                <w:sz w:val="22"/>
                <w:szCs w:val="22"/>
              </w:rPr>
              <w:t>https://www.construction.com</w:t>
            </w:r>
          </w:p>
          <w:p w14:paraId="7ADB8D48" w14:textId="0C67EA9B" w:rsidR="0090543F" w:rsidRDefault="0090543F">
            <w:pPr>
              <w:rPr>
                <w:snapToGrid w:val="0"/>
                <w:sz w:val="22"/>
              </w:rPr>
            </w:pPr>
          </w:p>
        </w:tc>
      </w:tr>
    </w:tbl>
    <w:p w14:paraId="444C5BC4" w14:textId="248D05DC" w:rsidR="0053323A" w:rsidRDefault="001C1D91" w:rsidP="0053323A">
      <w:pPr>
        <w:widowControl w:val="0"/>
        <w:spacing w:before="288"/>
        <w:rPr>
          <w:snapToGrid w:val="0"/>
          <w:color w:val="000000"/>
          <w:sz w:val="22"/>
        </w:rPr>
      </w:pPr>
      <w:r w:rsidRPr="0090543F">
        <w:rPr>
          <w:snapToGrid w:val="0"/>
          <w:color w:val="000000"/>
          <w:sz w:val="22"/>
        </w:rPr>
        <w:t xml:space="preserve">Drawings and Specifications can </w:t>
      </w:r>
      <w:r w:rsidR="0090543F">
        <w:rPr>
          <w:snapToGrid w:val="0"/>
          <w:color w:val="000000"/>
          <w:sz w:val="22"/>
        </w:rPr>
        <w:t xml:space="preserve">also </w:t>
      </w:r>
      <w:r w:rsidRPr="0090543F">
        <w:rPr>
          <w:snapToGrid w:val="0"/>
          <w:color w:val="000000"/>
          <w:sz w:val="22"/>
        </w:rPr>
        <w:t>be made accessible to prospective bidders via ShareFile</w:t>
      </w:r>
      <w:r w:rsidR="0090543F" w:rsidRPr="0090543F">
        <w:rPr>
          <w:snapToGrid w:val="0"/>
          <w:color w:val="000000"/>
          <w:sz w:val="22"/>
        </w:rPr>
        <w:t xml:space="preserve"> upon </w:t>
      </w:r>
      <w:r w:rsidR="0090543F">
        <w:rPr>
          <w:snapToGrid w:val="0"/>
          <w:color w:val="000000"/>
          <w:sz w:val="22"/>
        </w:rPr>
        <w:t xml:space="preserve">written or verbal </w:t>
      </w:r>
      <w:r w:rsidR="0090543F" w:rsidRPr="0090543F">
        <w:rPr>
          <w:snapToGrid w:val="0"/>
          <w:color w:val="000000"/>
          <w:sz w:val="22"/>
        </w:rPr>
        <w:t>request</w:t>
      </w:r>
      <w:r w:rsidR="0090543F">
        <w:rPr>
          <w:snapToGrid w:val="0"/>
          <w:color w:val="000000"/>
          <w:sz w:val="22"/>
        </w:rPr>
        <w:t xml:space="preserve">; contact Kevin Gallagher by email at </w:t>
      </w:r>
      <w:hyperlink r:id="rId8" w:history="1">
        <w:r w:rsidR="0090543F" w:rsidRPr="00C77673">
          <w:rPr>
            <w:rStyle w:val="Hyperlink"/>
            <w:snapToGrid w:val="0"/>
            <w:sz w:val="22"/>
          </w:rPr>
          <w:t>kgallagher@chazencompanies.com</w:t>
        </w:r>
      </w:hyperlink>
      <w:r w:rsidR="0090543F">
        <w:rPr>
          <w:snapToGrid w:val="0"/>
          <w:color w:val="000000"/>
          <w:sz w:val="22"/>
        </w:rPr>
        <w:t>, or by phone at (518) 266-7364</w:t>
      </w:r>
      <w:r w:rsidRPr="0090543F">
        <w:rPr>
          <w:snapToGrid w:val="0"/>
          <w:color w:val="000000"/>
          <w:sz w:val="22"/>
        </w:rPr>
        <w:t>.</w:t>
      </w:r>
    </w:p>
    <w:p w14:paraId="546F50E6" w14:textId="5941E9EF" w:rsidR="0053323A" w:rsidRPr="00F834A6" w:rsidRDefault="0090543F" w:rsidP="0053323A">
      <w:pPr>
        <w:widowControl w:val="0"/>
        <w:spacing w:before="288"/>
        <w:jc w:val="both"/>
        <w:rPr>
          <w:snapToGrid w:val="0"/>
          <w:color w:val="000000"/>
          <w:sz w:val="22"/>
        </w:rPr>
      </w:pPr>
      <w:r>
        <w:rPr>
          <w:snapToGrid w:val="0"/>
          <w:color w:val="000000"/>
          <w:sz w:val="22"/>
        </w:rPr>
        <w:t>Hard copies of</w:t>
      </w:r>
      <w:r w:rsidR="0053323A">
        <w:rPr>
          <w:snapToGrid w:val="0"/>
          <w:color w:val="000000"/>
          <w:sz w:val="22"/>
        </w:rPr>
        <w:t xml:space="preserve"> bidding and contract documents for this Project </w:t>
      </w:r>
      <w:r w:rsidR="006E6945">
        <w:rPr>
          <w:snapToGrid w:val="0"/>
          <w:color w:val="000000"/>
          <w:sz w:val="22"/>
        </w:rPr>
        <w:t xml:space="preserve">will be </w:t>
      </w:r>
      <w:r w:rsidR="0053323A">
        <w:rPr>
          <w:snapToGrid w:val="0"/>
          <w:color w:val="000000"/>
          <w:sz w:val="22"/>
        </w:rPr>
        <w:t xml:space="preserve">available on compact disc (CD) only.  </w:t>
      </w:r>
      <w:r w:rsidR="00F834A6">
        <w:rPr>
          <w:snapToGrid w:val="0"/>
          <w:color w:val="000000"/>
          <w:sz w:val="22"/>
        </w:rPr>
        <w:t>Hard c</w:t>
      </w:r>
      <w:r w:rsidR="0053323A">
        <w:rPr>
          <w:snapToGrid w:val="0"/>
          <w:color w:val="000000"/>
          <w:sz w:val="22"/>
        </w:rPr>
        <w:t xml:space="preserve">opies of the documents may be obtained from The Chazen Companies </w:t>
      </w:r>
      <w:r w:rsidR="00F834A6">
        <w:rPr>
          <w:snapToGrid w:val="0"/>
          <w:color w:val="000000"/>
          <w:sz w:val="22"/>
        </w:rPr>
        <w:t>by mail upon request</w:t>
      </w:r>
      <w:r w:rsidR="0053323A">
        <w:rPr>
          <w:snapToGrid w:val="0"/>
          <w:color w:val="000000"/>
          <w:sz w:val="22"/>
        </w:rPr>
        <w:t xml:space="preserve">.  </w:t>
      </w:r>
      <w:r w:rsidR="0053323A" w:rsidRPr="003B4876">
        <w:rPr>
          <w:sz w:val="22"/>
          <w:szCs w:val="22"/>
        </w:rPr>
        <w:t xml:space="preserve">If contract documents are </w:t>
      </w:r>
      <w:r w:rsidR="0053323A">
        <w:rPr>
          <w:sz w:val="22"/>
          <w:szCs w:val="22"/>
        </w:rPr>
        <w:t>requested to be mailed</w:t>
      </w:r>
      <w:r w:rsidR="002B3AEE">
        <w:rPr>
          <w:sz w:val="22"/>
          <w:szCs w:val="22"/>
        </w:rPr>
        <w:t>,</w:t>
      </w:r>
      <w:r w:rsidR="0053323A">
        <w:rPr>
          <w:sz w:val="22"/>
          <w:szCs w:val="22"/>
        </w:rPr>
        <w:t xml:space="preserve"> </w:t>
      </w:r>
      <w:r w:rsidR="0053323A" w:rsidRPr="00F23C4A">
        <w:rPr>
          <w:sz w:val="22"/>
          <w:szCs w:val="22"/>
        </w:rPr>
        <w:t xml:space="preserve">a </w:t>
      </w:r>
      <w:r w:rsidR="0053323A" w:rsidRPr="00F23C4A">
        <w:rPr>
          <w:b/>
          <w:sz w:val="22"/>
          <w:szCs w:val="22"/>
        </w:rPr>
        <w:t>$</w:t>
      </w:r>
      <w:r w:rsidR="0002289B" w:rsidRPr="00F23C4A">
        <w:rPr>
          <w:b/>
          <w:sz w:val="22"/>
          <w:szCs w:val="22"/>
        </w:rPr>
        <w:t>2</w:t>
      </w:r>
      <w:r w:rsidR="00CD33E6" w:rsidRPr="00F23C4A">
        <w:rPr>
          <w:b/>
          <w:sz w:val="22"/>
          <w:szCs w:val="22"/>
        </w:rPr>
        <w:t>5</w:t>
      </w:r>
      <w:r w:rsidR="0053323A" w:rsidRPr="00F23C4A">
        <w:rPr>
          <w:b/>
          <w:sz w:val="22"/>
          <w:szCs w:val="22"/>
        </w:rPr>
        <w:t>.00</w:t>
      </w:r>
      <w:r w:rsidR="0053323A" w:rsidRPr="00F23C4A">
        <w:rPr>
          <w:sz w:val="22"/>
          <w:szCs w:val="22"/>
        </w:rPr>
        <w:t>,</w:t>
      </w:r>
      <w:r w:rsidR="0053323A">
        <w:rPr>
          <w:sz w:val="22"/>
          <w:szCs w:val="22"/>
        </w:rPr>
        <w:t xml:space="preserve"> non-refundable payment must be provided to cover shipping</w:t>
      </w:r>
      <w:r w:rsidR="0053323A" w:rsidRPr="003B4876">
        <w:rPr>
          <w:sz w:val="22"/>
          <w:szCs w:val="22"/>
        </w:rPr>
        <w:t xml:space="preserve"> and handling.  Mail orders must include a cover letter specifically indicating which bid documents are being requested. </w:t>
      </w:r>
      <w:r w:rsidR="0053323A" w:rsidRPr="00D57F81">
        <w:rPr>
          <w:snapToGrid w:val="0"/>
          <w:color w:val="000000"/>
          <w:sz w:val="22"/>
          <w:u w:val="single"/>
        </w:rPr>
        <w:t>Checks for the Contract Documents shall be made payable to “</w:t>
      </w:r>
      <w:r w:rsidR="0053323A" w:rsidRPr="00D57F81">
        <w:rPr>
          <w:b/>
          <w:snapToGrid w:val="0"/>
          <w:color w:val="000000"/>
          <w:sz w:val="22"/>
          <w:u w:val="single"/>
        </w:rPr>
        <w:t>The Chazen Companies</w:t>
      </w:r>
      <w:r w:rsidR="0053323A" w:rsidRPr="00D57F81">
        <w:rPr>
          <w:snapToGrid w:val="0"/>
          <w:color w:val="000000"/>
          <w:sz w:val="22"/>
          <w:u w:val="single"/>
        </w:rPr>
        <w:t>”</w:t>
      </w:r>
      <w:r w:rsidR="00F834A6">
        <w:rPr>
          <w:snapToGrid w:val="0"/>
          <w:color w:val="000000"/>
          <w:sz w:val="22"/>
        </w:rPr>
        <w:t xml:space="preserve"> and must be mailed to the following address: 547 River Street, Troy, NY 12180.</w:t>
      </w:r>
    </w:p>
    <w:p w14:paraId="4D7F7699" w14:textId="77777777" w:rsidR="0053323A" w:rsidRDefault="0053323A" w:rsidP="0053323A">
      <w:pPr>
        <w:widowControl w:val="0"/>
        <w:spacing w:before="288"/>
        <w:jc w:val="both"/>
        <w:rPr>
          <w:snapToGrid w:val="0"/>
          <w:color w:val="000000"/>
          <w:sz w:val="22"/>
        </w:rPr>
      </w:pPr>
      <w:r>
        <w:rPr>
          <w:snapToGrid w:val="0"/>
          <w:color w:val="000000"/>
          <w:sz w:val="22"/>
        </w:rPr>
        <w:t>Note that only bidders who purchase sets from and are registered with The Chazen Companies will receive notification of Addenda.</w:t>
      </w:r>
    </w:p>
    <w:p w14:paraId="2DF5ACC4" w14:textId="77777777" w:rsidR="007745F5" w:rsidRDefault="006242AB" w:rsidP="00671F30">
      <w:pPr>
        <w:widowControl w:val="0"/>
        <w:spacing w:before="288"/>
        <w:jc w:val="both"/>
        <w:rPr>
          <w:snapToGrid w:val="0"/>
          <w:color w:val="000000"/>
          <w:sz w:val="22"/>
        </w:rPr>
      </w:pPr>
      <w:r>
        <w:rPr>
          <w:snapToGrid w:val="0"/>
          <w:sz w:val="22"/>
        </w:rPr>
        <w:t>T</w:t>
      </w:r>
      <w:r w:rsidR="0092433A">
        <w:rPr>
          <w:snapToGrid w:val="0"/>
          <w:sz w:val="22"/>
        </w:rPr>
        <w:t xml:space="preserve">his project is publicly funded. </w:t>
      </w:r>
      <w:r w:rsidR="00671F30">
        <w:rPr>
          <w:snapToGrid w:val="0"/>
          <w:color w:val="000000"/>
          <w:sz w:val="22"/>
        </w:rPr>
        <w:t>The Bidders must comply with New York State Department of Labor Prevailing Wage Rate Schedule and conditions of employment</w:t>
      </w:r>
      <w:r w:rsidR="001C3158">
        <w:rPr>
          <w:snapToGrid w:val="0"/>
          <w:color w:val="000000"/>
          <w:sz w:val="22"/>
        </w:rPr>
        <w:t xml:space="preserve">. </w:t>
      </w:r>
      <w:r w:rsidR="00096F61" w:rsidRPr="00096F61">
        <w:rPr>
          <w:snapToGrid w:val="0"/>
          <w:color w:val="000000"/>
          <w:sz w:val="22"/>
        </w:rPr>
        <w:t xml:space="preserve"> </w:t>
      </w:r>
    </w:p>
    <w:p w14:paraId="50708A94" w14:textId="77777777" w:rsidR="00FD126F" w:rsidRDefault="00FD126F" w:rsidP="00FD126F">
      <w:pPr>
        <w:pStyle w:val="BodyText2"/>
        <w:rPr>
          <w:rFonts w:ascii="Times New Roman" w:hAnsi="Times New Roman"/>
          <w:sz w:val="22"/>
        </w:rPr>
      </w:pPr>
      <w:r>
        <w:rPr>
          <w:rFonts w:ascii="Times New Roman" w:hAnsi="Times New Roman"/>
          <w:sz w:val="22"/>
        </w:rPr>
        <w:t>Attention of Bidders is particularly called to the requirements for ensuring that employees and applicants for employment are not discriminated against because of their race, color, religion, sex or national origin.</w:t>
      </w:r>
    </w:p>
    <w:p w14:paraId="08814209" w14:textId="38B48A88" w:rsidR="00FD126F" w:rsidRDefault="00E3314E" w:rsidP="00FD126F">
      <w:pPr>
        <w:widowControl w:val="0"/>
        <w:spacing w:before="288"/>
        <w:jc w:val="both"/>
        <w:rPr>
          <w:snapToGrid w:val="0"/>
          <w:color w:val="000000"/>
          <w:sz w:val="22"/>
        </w:rPr>
      </w:pPr>
      <w:r w:rsidRPr="00E3314E">
        <w:rPr>
          <w:bCs/>
          <w:snapToGrid w:val="0"/>
          <w:color w:val="000000"/>
          <w:sz w:val="22"/>
        </w:rPr>
        <w:t>The Town of Queensbury,</w:t>
      </w:r>
      <w:r w:rsidR="00FD126F">
        <w:rPr>
          <w:snapToGrid w:val="0"/>
          <w:color w:val="000000"/>
          <w:sz w:val="22"/>
        </w:rPr>
        <w:t xml:space="preserve"> as Owner, reserves the right to waive any informalities or irregularities in the Bid received, or to reject any </w:t>
      </w:r>
      <w:r w:rsidR="008153F0">
        <w:rPr>
          <w:snapToGrid w:val="0"/>
          <w:color w:val="000000"/>
          <w:sz w:val="22"/>
        </w:rPr>
        <w:t>Bid</w:t>
      </w:r>
      <w:r w:rsidR="00FD126F">
        <w:rPr>
          <w:snapToGrid w:val="0"/>
          <w:color w:val="000000"/>
          <w:sz w:val="22"/>
        </w:rPr>
        <w:t xml:space="preserve"> without explanation.</w:t>
      </w:r>
    </w:p>
    <w:p w14:paraId="61CF06D2" w14:textId="09C1F4E0" w:rsidR="0092433A" w:rsidRDefault="0092433A" w:rsidP="00FD126F">
      <w:pPr>
        <w:widowControl w:val="0"/>
        <w:spacing w:before="288"/>
        <w:jc w:val="both"/>
        <w:rPr>
          <w:snapToGrid w:val="0"/>
          <w:color w:val="000000"/>
          <w:sz w:val="22"/>
        </w:rPr>
      </w:pPr>
      <w:r>
        <w:rPr>
          <w:snapToGrid w:val="0"/>
          <w:color w:val="000000"/>
          <w:sz w:val="22"/>
        </w:rPr>
        <w:lastRenderedPageBreak/>
        <w:t>By Order of</w:t>
      </w:r>
      <w:r w:rsidRPr="00E3314E">
        <w:rPr>
          <w:snapToGrid w:val="0"/>
          <w:color w:val="000000"/>
          <w:sz w:val="22"/>
        </w:rPr>
        <w:t>:</w:t>
      </w:r>
      <w:r w:rsidR="00E3314E">
        <w:rPr>
          <w:snapToGrid w:val="0"/>
          <w:color w:val="000000"/>
          <w:sz w:val="22"/>
        </w:rPr>
        <w:t xml:space="preserve"> </w:t>
      </w:r>
      <w:r w:rsidR="00E3314E" w:rsidRPr="00E3314E">
        <w:rPr>
          <w:snapToGrid w:val="0"/>
          <w:color w:val="000000"/>
          <w:sz w:val="22"/>
        </w:rPr>
        <w:t>The Town of Queensbury</w:t>
      </w:r>
    </w:p>
    <w:p w14:paraId="5E457EED" w14:textId="77777777" w:rsidR="007B7264" w:rsidRPr="00FD126F" w:rsidRDefault="007B7264" w:rsidP="00FD126F">
      <w:pPr>
        <w:widowControl w:val="0"/>
        <w:spacing w:before="288"/>
        <w:jc w:val="both"/>
        <w:rPr>
          <w:snapToGrid w:val="0"/>
          <w:color w:val="000000"/>
          <w:sz w:val="22"/>
        </w:rPr>
      </w:pPr>
    </w:p>
    <w:p w14:paraId="2B2345BB" w14:textId="77777777" w:rsidR="0092433A" w:rsidRDefault="001212DB" w:rsidP="000D29DB">
      <w:pPr>
        <w:pStyle w:val="Heading7"/>
      </w:pPr>
      <w:r>
        <w:t>END OF SECTION</w:t>
      </w:r>
      <w:r w:rsidR="0011303C">
        <w:t xml:space="preserve"> </w:t>
      </w:r>
      <w:r>
        <w:t>-</w:t>
      </w:r>
      <w:r w:rsidR="0011303C">
        <w:t xml:space="preserve"> </w:t>
      </w:r>
      <w:r w:rsidR="0092433A">
        <w:t>00</w:t>
      </w:r>
      <w:r w:rsidR="00FD126F">
        <w:t>1116</w:t>
      </w:r>
    </w:p>
    <w:sectPr w:rsidR="0092433A" w:rsidSect="000D29DB">
      <w:headerReference w:type="default" r:id="rId9"/>
      <w:footerReference w:type="default" r:id="rId10"/>
      <w:pgSz w:w="12240" w:h="15840"/>
      <w:pgMar w:top="1440" w:right="1440" w:bottom="720" w:left="1440" w:header="720" w:footer="36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EE93E" w14:textId="77777777" w:rsidR="002B143A" w:rsidRDefault="002B143A">
      <w:r>
        <w:separator/>
      </w:r>
    </w:p>
  </w:endnote>
  <w:endnote w:type="continuationSeparator" w:id="0">
    <w:p w14:paraId="43C00F0D" w14:textId="77777777" w:rsidR="002B143A" w:rsidRDefault="002B1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7FA2B" w14:textId="77777777" w:rsidR="000531A6" w:rsidRDefault="000531A6">
    <w:pPr>
      <w:tabs>
        <w:tab w:val="center" w:pos="4680"/>
        <w:tab w:val="right" w:pos="9360"/>
      </w:tabs>
      <w:rPr>
        <w:iCs/>
        <w:color w:val="000000"/>
      </w:rPr>
    </w:pPr>
    <w:r>
      <w:rPr>
        <w:iCs/>
        <w:color w:val="000000"/>
      </w:rPr>
      <w:tab/>
      <w:t>001116-</w:t>
    </w:r>
    <w:r>
      <w:rPr>
        <w:iCs/>
        <w:color w:val="000000"/>
      </w:rPr>
      <w:fldChar w:fldCharType="begin"/>
    </w:r>
    <w:r>
      <w:rPr>
        <w:iCs/>
        <w:color w:val="000000"/>
      </w:rPr>
      <w:instrText xml:space="preserve"> PAGE  \* MERGEFORMAT </w:instrText>
    </w:r>
    <w:r>
      <w:rPr>
        <w:iCs/>
        <w:color w:val="000000"/>
      </w:rPr>
      <w:fldChar w:fldCharType="separate"/>
    </w:r>
    <w:r w:rsidR="00170BB5">
      <w:rPr>
        <w:iCs/>
        <w:noProof/>
        <w:color w:val="000000"/>
      </w:rPr>
      <w:t>1</w:t>
    </w:r>
    <w:r>
      <w:rPr>
        <w:iCs/>
        <w:color w:val="000000"/>
      </w:rPr>
      <w:fldChar w:fldCharType="end"/>
    </w:r>
    <w:r>
      <w:rPr>
        <w:iCs/>
        <w:color w:val="000000"/>
      </w:rPr>
      <w:tab/>
      <w:t>INVITATION TO BID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40CC6" w14:textId="77777777" w:rsidR="002B143A" w:rsidRDefault="002B143A">
      <w:r>
        <w:separator/>
      </w:r>
    </w:p>
  </w:footnote>
  <w:footnote w:type="continuationSeparator" w:id="0">
    <w:p w14:paraId="2271FB9E" w14:textId="77777777" w:rsidR="002B143A" w:rsidRDefault="002B1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B871E" w14:textId="77777777" w:rsidR="000531A6" w:rsidRPr="0000478C" w:rsidRDefault="000531A6" w:rsidP="00313506">
    <w:pPr>
      <w:pStyle w:val="Header"/>
      <w:tabs>
        <w:tab w:val="clear" w:pos="8640"/>
        <w:tab w:val="right" w:pos="9360"/>
      </w:tabs>
      <w:rPr>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8E4B76"/>
    <w:multiLevelType w:val="multilevel"/>
    <w:tmpl w:val="68E6A13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5C545C55"/>
    <w:multiLevelType w:val="multilevel"/>
    <w:tmpl w:val="097C2F2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DC"/>
    <w:rsid w:val="000018B1"/>
    <w:rsid w:val="0002289B"/>
    <w:rsid w:val="000300E8"/>
    <w:rsid w:val="00034164"/>
    <w:rsid w:val="00047502"/>
    <w:rsid w:val="000531A6"/>
    <w:rsid w:val="000610A7"/>
    <w:rsid w:val="00077ECC"/>
    <w:rsid w:val="000945FB"/>
    <w:rsid w:val="00096396"/>
    <w:rsid w:val="00096F61"/>
    <w:rsid w:val="000B5501"/>
    <w:rsid w:val="000D29DB"/>
    <w:rsid w:val="001056DC"/>
    <w:rsid w:val="0011303C"/>
    <w:rsid w:val="001212DB"/>
    <w:rsid w:val="00154C50"/>
    <w:rsid w:val="00156249"/>
    <w:rsid w:val="00166B65"/>
    <w:rsid w:val="00170BB5"/>
    <w:rsid w:val="0017332A"/>
    <w:rsid w:val="0018029A"/>
    <w:rsid w:val="00181282"/>
    <w:rsid w:val="00181D08"/>
    <w:rsid w:val="00197525"/>
    <w:rsid w:val="001C1D91"/>
    <w:rsid w:val="001C3158"/>
    <w:rsid w:val="001D365C"/>
    <w:rsid w:val="001D5844"/>
    <w:rsid w:val="001E154E"/>
    <w:rsid w:val="001E55BE"/>
    <w:rsid w:val="00222AFE"/>
    <w:rsid w:val="00223DA2"/>
    <w:rsid w:val="00225645"/>
    <w:rsid w:val="00230F61"/>
    <w:rsid w:val="00233778"/>
    <w:rsid w:val="002548ED"/>
    <w:rsid w:val="00265A07"/>
    <w:rsid w:val="002879A1"/>
    <w:rsid w:val="002A627F"/>
    <w:rsid w:val="002B0A14"/>
    <w:rsid w:val="002B143A"/>
    <w:rsid w:val="002B3AEE"/>
    <w:rsid w:val="002D3497"/>
    <w:rsid w:val="002D7388"/>
    <w:rsid w:val="002E58C7"/>
    <w:rsid w:val="002F1A85"/>
    <w:rsid w:val="00313506"/>
    <w:rsid w:val="003214A7"/>
    <w:rsid w:val="0036697F"/>
    <w:rsid w:val="003A50D6"/>
    <w:rsid w:val="003A7665"/>
    <w:rsid w:val="003A7D8E"/>
    <w:rsid w:val="003B6872"/>
    <w:rsid w:val="003C7094"/>
    <w:rsid w:val="003C70EB"/>
    <w:rsid w:val="003D357C"/>
    <w:rsid w:val="003D5709"/>
    <w:rsid w:val="003D5F52"/>
    <w:rsid w:val="003E0646"/>
    <w:rsid w:val="003F1979"/>
    <w:rsid w:val="003F3000"/>
    <w:rsid w:val="00403F41"/>
    <w:rsid w:val="00406347"/>
    <w:rsid w:val="00410087"/>
    <w:rsid w:val="00422AB2"/>
    <w:rsid w:val="00426F47"/>
    <w:rsid w:val="00434CC1"/>
    <w:rsid w:val="00467190"/>
    <w:rsid w:val="0048789F"/>
    <w:rsid w:val="0049405C"/>
    <w:rsid w:val="004A499A"/>
    <w:rsid w:val="004C0981"/>
    <w:rsid w:val="004C16AB"/>
    <w:rsid w:val="004C5A2C"/>
    <w:rsid w:val="004E5753"/>
    <w:rsid w:val="004E58F9"/>
    <w:rsid w:val="004F5501"/>
    <w:rsid w:val="00500C7C"/>
    <w:rsid w:val="00506EBD"/>
    <w:rsid w:val="00517843"/>
    <w:rsid w:val="0053323A"/>
    <w:rsid w:val="00552A19"/>
    <w:rsid w:val="00567F8B"/>
    <w:rsid w:val="005846E8"/>
    <w:rsid w:val="005C1272"/>
    <w:rsid w:val="005E7E79"/>
    <w:rsid w:val="00603CE9"/>
    <w:rsid w:val="006205E4"/>
    <w:rsid w:val="006242AB"/>
    <w:rsid w:val="006329E7"/>
    <w:rsid w:val="0064344B"/>
    <w:rsid w:val="00671F30"/>
    <w:rsid w:val="0069288F"/>
    <w:rsid w:val="006933FE"/>
    <w:rsid w:val="006A7A01"/>
    <w:rsid w:val="006B2A90"/>
    <w:rsid w:val="006D3AE3"/>
    <w:rsid w:val="006E6945"/>
    <w:rsid w:val="00704E5E"/>
    <w:rsid w:val="007161CA"/>
    <w:rsid w:val="00730718"/>
    <w:rsid w:val="00740AE1"/>
    <w:rsid w:val="00766B58"/>
    <w:rsid w:val="007708C7"/>
    <w:rsid w:val="007745F5"/>
    <w:rsid w:val="00784ABC"/>
    <w:rsid w:val="00797FF8"/>
    <w:rsid w:val="007B6D76"/>
    <w:rsid w:val="007B7264"/>
    <w:rsid w:val="007B7D2D"/>
    <w:rsid w:val="00805597"/>
    <w:rsid w:val="00814971"/>
    <w:rsid w:val="008153F0"/>
    <w:rsid w:val="00820D96"/>
    <w:rsid w:val="00837A87"/>
    <w:rsid w:val="00850CB8"/>
    <w:rsid w:val="008628BB"/>
    <w:rsid w:val="00863C13"/>
    <w:rsid w:val="008A40A0"/>
    <w:rsid w:val="008D65CC"/>
    <w:rsid w:val="0090543F"/>
    <w:rsid w:val="009124F9"/>
    <w:rsid w:val="0092305B"/>
    <w:rsid w:val="0092433A"/>
    <w:rsid w:val="00934C22"/>
    <w:rsid w:val="00943E53"/>
    <w:rsid w:val="00950F2C"/>
    <w:rsid w:val="0097644C"/>
    <w:rsid w:val="00977357"/>
    <w:rsid w:val="009A24C9"/>
    <w:rsid w:val="009B18D7"/>
    <w:rsid w:val="009C30EA"/>
    <w:rsid w:val="009F4BE4"/>
    <w:rsid w:val="00A02DD0"/>
    <w:rsid w:val="00A11088"/>
    <w:rsid w:val="00A136F2"/>
    <w:rsid w:val="00A14876"/>
    <w:rsid w:val="00A225AC"/>
    <w:rsid w:val="00A3352A"/>
    <w:rsid w:val="00A37B3F"/>
    <w:rsid w:val="00A46ABA"/>
    <w:rsid w:val="00A762F2"/>
    <w:rsid w:val="00A819F4"/>
    <w:rsid w:val="00AC4DC6"/>
    <w:rsid w:val="00AF1A96"/>
    <w:rsid w:val="00B04554"/>
    <w:rsid w:val="00B258E0"/>
    <w:rsid w:val="00B3109E"/>
    <w:rsid w:val="00B42992"/>
    <w:rsid w:val="00B45229"/>
    <w:rsid w:val="00B77E68"/>
    <w:rsid w:val="00B80BAF"/>
    <w:rsid w:val="00BC357A"/>
    <w:rsid w:val="00BD2361"/>
    <w:rsid w:val="00BF2BC8"/>
    <w:rsid w:val="00C041A2"/>
    <w:rsid w:val="00C32FAF"/>
    <w:rsid w:val="00C340AE"/>
    <w:rsid w:val="00C47926"/>
    <w:rsid w:val="00C502E3"/>
    <w:rsid w:val="00C53FBF"/>
    <w:rsid w:val="00C76066"/>
    <w:rsid w:val="00C95F7D"/>
    <w:rsid w:val="00CA3C59"/>
    <w:rsid w:val="00CD33E6"/>
    <w:rsid w:val="00CD48AF"/>
    <w:rsid w:val="00CD5111"/>
    <w:rsid w:val="00CE5D8D"/>
    <w:rsid w:val="00D15F48"/>
    <w:rsid w:val="00D411F2"/>
    <w:rsid w:val="00D44DE7"/>
    <w:rsid w:val="00D735DD"/>
    <w:rsid w:val="00DA0EB9"/>
    <w:rsid w:val="00DA3F7A"/>
    <w:rsid w:val="00DB0383"/>
    <w:rsid w:val="00DC57D6"/>
    <w:rsid w:val="00DF63C4"/>
    <w:rsid w:val="00E214B3"/>
    <w:rsid w:val="00E236EB"/>
    <w:rsid w:val="00E252BA"/>
    <w:rsid w:val="00E3314E"/>
    <w:rsid w:val="00E61BE5"/>
    <w:rsid w:val="00E64618"/>
    <w:rsid w:val="00E96887"/>
    <w:rsid w:val="00EE0D7C"/>
    <w:rsid w:val="00EF284E"/>
    <w:rsid w:val="00EF7192"/>
    <w:rsid w:val="00F02B73"/>
    <w:rsid w:val="00F06896"/>
    <w:rsid w:val="00F12E36"/>
    <w:rsid w:val="00F1504F"/>
    <w:rsid w:val="00F23C4A"/>
    <w:rsid w:val="00F23FFA"/>
    <w:rsid w:val="00F25FFC"/>
    <w:rsid w:val="00F27F81"/>
    <w:rsid w:val="00F32292"/>
    <w:rsid w:val="00F666D6"/>
    <w:rsid w:val="00F834A6"/>
    <w:rsid w:val="00F866EE"/>
    <w:rsid w:val="00F939EF"/>
    <w:rsid w:val="00FB3D58"/>
    <w:rsid w:val="00FC23A7"/>
    <w:rsid w:val="00FD0DE1"/>
    <w:rsid w:val="00FD126F"/>
    <w:rsid w:val="00FD4088"/>
    <w:rsid w:val="00FE1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75116"/>
  <w15:chartTrackingRefBased/>
  <w15:docId w15:val="{14C4CEA6-7572-44E7-ABD2-CF0B69B19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tabs>
        <w:tab w:val="left" w:pos="720"/>
      </w:tabs>
      <w:spacing w:before="288"/>
      <w:jc w:val="both"/>
      <w:outlineLvl w:val="0"/>
    </w:pPr>
    <w:rPr>
      <w:rFonts w:ascii="Century Schoolbook" w:hAnsi="Century Schoolbook"/>
      <w:b/>
      <w:caps/>
      <w:snapToGrid w:val="0"/>
      <w:color w:val="000000"/>
      <w:sz w:val="24"/>
    </w:rPr>
  </w:style>
  <w:style w:type="paragraph" w:styleId="Heading2">
    <w:name w:val="heading 2"/>
    <w:basedOn w:val="Normal"/>
    <w:next w:val="Normal"/>
    <w:qFormat/>
    <w:pPr>
      <w:keepNext/>
      <w:ind w:left="5760"/>
      <w:outlineLvl w:val="1"/>
    </w:pPr>
    <w:rPr>
      <w:rFonts w:ascii="Century Schoolbook" w:hAnsi="Century Schoolbook"/>
      <w:sz w:val="24"/>
      <w:u w:val="single"/>
    </w:rPr>
  </w:style>
  <w:style w:type="paragraph" w:styleId="Heading3">
    <w:name w:val="heading 3"/>
    <w:basedOn w:val="Normal"/>
    <w:next w:val="Normal"/>
    <w:qFormat/>
    <w:pPr>
      <w:keepNext/>
      <w:jc w:val="center"/>
      <w:outlineLvl w:val="2"/>
    </w:pPr>
    <w:rPr>
      <w:b/>
      <w:bCs/>
      <w:snapToGrid w:val="0"/>
      <w:sz w:val="24"/>
    </w:rPr>
  </w:style>
  <w:style w:type="paragraph" w:styleId="Heading4">
    <w:name w:val="heading 4"/>
    <w:basedOn w:val="Normal"/>
    <w:next w:val="Normal"/>
    <w:qFormat/>
    <w:pPr>
      <w:keepNext/>
      <w:widowControl w:val="0"/>
      <w:tabs>
        <w:tab w:val="right" w:pos="10815"/>
      </w:tabs>
      <w:ind w:left="-360"/>
      <w:outlineLvl w:val="3"/>
    </w:pPr>
    <w:rPr>
      <w:rFonts w:ascii="Century Schoolbook" w:hAnsi="Century Schoolbook"/>
      <w:i/>
      <w:snapToGrid w:val="0"/>
      <w:color w:val="000000"/>
      <w:sz w:val="16"/>
    </w:rPr>
  </w:style>
  <w:style w:type="paragraph" w:styleId="Heading5">
    <w:name w:val="heading 5"/>
    <w:basedOn w:val="Normal"/>
    <w:next w:val="Normal"/>
    <w:qFormat/>
    <w:pPr>
      <w:keepNext/>
      <w:widowControl w:val="0"/>
      <w:spacing w:before="288"/>
      <w:jc w:val="both"/>
      <w:outlineLvl w:val="4"/>
    </w:pPr>
    <w:rPr>
      <w:rFonts w:ascii="Century Schoolbook" w:hAnsi="Century Schoolbook"/>
      <w:snapToGrid w:val="0"/>
      <w:color w:val="000000"/>
      <w:sz w:val="24"/>
    </w:rPr>
  </w:style>
  <w:style w:type="paragraph" w:styleId="Heading6">
    <w:name w:val="heading 6"/>
    <w:basedOn w:val="Normal"/>
    <w:next w:val="Normal"/>
    <w:qFormat/>
    <w:pPr>
      <w:keepNext/>
      <w:widowControl w:val="0"/>
      <w:spacing w:before="288"/>
      <w:jc w:val="center"/>
      <w:outlineLvl w:val="5"/>
    </w:pPr>
    <w:rPr>
      <w:rFonts w:ascii="Century Schoolbook" w:hAnsi="Century Schoolbook"/>
      <w:b/>
      <w:caps/>
      <w:snapToGrid w:val="0"/>
      <w:color w:val="000000"/>
      <w:sz w:val="24"/>
    </w:rPr>
  </w:style>
  <w:style w:type="paragraph" w:styleId="Heading7">
    <w:name w:val="heading 7"/>
    <w:basedOn w:val="Normal"/>
    <w:next w:val="Normal"/>
    <w:qFormat/>
    <w:pPr>
      <w:keepNext/>
      <w:widowControl w:val="0"/>
      <w:spacing w:before="288"/>
      <w:jc w:val="center"/>
      <w:outlineLvl w:val="6"/>
    </w:pPr>
    <w:rPr>
      <w:b/>
      <w:bCs/>
      <w:caps/>
      <w:snapToGrid w:val="0"/>
      <w:color w:val="000000"/>
      <w:sz w:val="22"/>
    </w:rPr>
  </w:style>
  <w:style w:type="paragraph" w:styleId="Heading8">
    <w:name w:val="heading 8"/>
    <w:basedOn w:val="Normal"/>
    <w:next w:val="Normal"/>
    <w:qFormat/>
    <w:pPr>
      <w:keepNext/>
      <w:jc w:val="center"/>
      <w:outlineLvl w:val="7"/>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tabs>
        <w:tab w:val="left" w:pos="720"/>
        <w:tab w:val="left" w:pos="2865"/>
      </w:tabs>
      <w:spacing w:before="288"/>
      <w:ind w:left="720" w:hanging="720"/>
      <w:jc w:val="both"/>
    </w:pPr>
    <w:rPr>
      <w:rFonts w:ascii="Century Schoolbook" w:hAnsi="Century Schoolbook"/>
      <w:snapToGrid w:val="0"/>
      <w:color w:val="000000"/>
      <w:sz w:val="24"/>
    </w:rPr>
  </w:style>
  <w:style w:type="paragraph" w:styleId="BodyText">
    <w:name w:val="Body Text"/>
    <w:basedOn w:val="Normal"/>
    <w:pPr>
      <w:widowControl w:val="0"/>
      <w:spacing w:before="288"/>
      <w:jc w:val="both"/>
    </w:pPr>
    <w:rPr>
      <w:rFonts w:ascii="Century Schoolbook" w:hAnsi="Century Schoolbook"/>
      <w:snapToGrid w:val="0"/>
      <w:color w:val="000000"/>
    </w:rPr>
  </w:style>
  <w:style w:type="paragraph" w:styleId="BodyText2">
    <w:name w:val="Body Text 2"/>
    <w:basedOn w:val="Normal"/>
    <w:pPr>
      <w:widowControl w:val="0"/>
      <w:spacing w:before="288"/>
      <w:jc w:val="both"/>
    </w:pPr>
    <w:rPr>
      <w:rFonts w:ascii="Century Schoolbook" w:hAnsi="Century Schoolbook"/>
      <w:snapToGrid w:val="0"/>
      <w:color w:val="000000"/>
      <w:sz w:val="24"/>
    </w:rPr>
  </w:style>
  <w:style w:type="paragraph" w:styleId="BodyText3">
    <w:name w:val="Body Text 3"/>
    <w:basedOn w:val="Normal"/>
    <w:pPr>
      <w:widowControl w:val="0"/>
      <w:spacing w:before="288"/>
      <w:jc w:val="both"/>
    </w:pPr>
    <w:rPr>
      <w:snapToGrid w:val="0"/>
      <w:color w:val="000000"/>
      <w:sz w:val="22"/>
    </w:rPr>
  </w:style>
  <w:style w:type="paragraph" w:customStyle="1" w:styleId="Block1">
    <w:name w:val="Block 1"/>
    <w:pPr>
      <w:spacing w:before="288"/>
      <w:jc w:val="both"/>
    </w:pPr>
    <w:rPr>
      <w:rFonts w:ascii="Century Schoolbook" w:hAnsi="Century Schoolbook"/>
      <w:snapToGrid w:val="0"/>
      <w:color w:val="000000"/>
      <w:sz w:val="24"/>
    </w:rPr>
  </w:style>
  <w:style w:type="paragraph" w:styleId="Title">
    <w:name w:val="Title"/>
    <w:basedOn w:val="Normal"/>
    <w:qFormat/>
    <w:rsid w:val="00D15F48"/>
    <w:pPr>
      <w:widowControl w:val="0"/>
      <w:jc w:val="center"/>
    </w:pPr>
    <w:rPr>
      <w:b/>
      <w:caps/>
      <w:snapToGrid w:val="0"/>
      <w:color w:val="000000"/>
      <w:sz w:val="22"/>
    </w:rPr>
  </w:style>
  <w:style w:type="paragraph" w:styleId="BalloonText">
    <w:name w:val="Balloon Text"/>
    <w:basedOn w:val="Normal"/>
    <w:semiHidden/>
    <w:rsid w:val="004C0981"/>
    <w:rPr>
      <w:rFonts w:ascii="Tahoma" w:hAnsi="Tahoma" w:cs="Tahoma"/>
      <w:sz w:val="16"/>
      <w:szCs w:val="16"/>
    </w:rPr>
  </w:style>
  <w:style w:type="table" w:styleId="TableGrid">
    <w:name w:val="Table Grid"/>
    <w:basedOn w:val="TableNormal"/>
    <w:rsid w:val="000D2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
    <w:name w:val="hidden"/>
    <w:basedOn w:val="Normal"/>
    <w:link w:val="hiddenChar"/>
    <w:rsid w:val="002E58C7"/>
    <w:pPr>
      <w:widowControl w:val="0"/>
      <w:tabs>
        <w:tab w:val="left" w:pos="5040"/>
      </w:tabs>
      <w:jc w:val="center"/>
    </w:pPr>
    <w:rPr>
      <w:rFonts w:ascii="Century Schoolbook" w:hAnsi="Century Schoolbook"/>
      <w:snapToGrid w:val="0"/>
      <w:vanish/>
      <w:color w:val="000080"/>
    </w:rPr>
  </w:style>
  <w:style w:type="character" w:customStyle="1" w:styleId="hiddenChar">
    <w:name w:val="hidden Char"/>
    <w:link w:val="hidden"/>
    <w:rsid w:val="002E58C7"/>
    <w:rPr>
      <w:rFonts w:ascii="Century Schoolbook" w:hAnsi="Century Schoolbook"/>
      <w:snapToGrid w:val="0"/>
      <w:vanish/>
      <w:color w:val="000080"/>
      <w:lang w:val="en-US" w:eastAsia="en-US" w:bidi="ar-SA"/>
    </w:rPr>
  </w:style>
  <w:style w:type="character" w:customStyle="1" w:styleId="HeaderChar">
    <w:name w:val="Header Char"/>
    <w:link w:val="Header"/>
    <w:rsid w:val="00313506"/>
  </w:style>
  <w:style w:type="character" w:styleId="CommentReference">
    <w:name w:val="annotation reference"/>
    <w:uiPriority w:val="99"/>
    <w:semiHidden/>
    <w:unhideWhenUsed/>
    <w:rsid w:val="009A24C9"/>
    <w:rPr>
      <w:sz w:val="16"/>
      <w:szCs w:val="16"/>
    </w:rPr>
  </w:style>
  <w:style w:type="paragraph" w:styleId="CommentText">
    <w:name w:val="annotation text"/>
    <w:basedOn w:val="Normal"/>
    <w:link w:val="CommentTextChar"/>
    <w:uiPriority w:val="99"/>
    <w:semiHidden/>
    <w:unhideWhenUsed/>
    <w:rsid w:val="009A24C9"/>
  </w:style>
  <w:style w:type="character" w:customStyle="1" w:styleId="CommentTextChar">
    <w:name w:val="Comment Text Char"/>
    <w:basedOn w:val="DefaultParagraphFont"/>
    <w:link w:val="CommentText"/>
    <w:uiPriority w:val="99"/>
    <w:semiHidden/>
    <w:rsid w:val="009A24C9"/>
  </w:style>
  <w:style w:type="paragraph" w:styleId="CommentSubject">
    <w:name w:val="annotation subject"/>
    <w:basedOn w:val="CommentText"/>
    <w:next w:val="CommentText"/>
    <w:link w:val="CommentSubjectChar"/>
    <w:uiPriority w:val="99"/>
    <w:semiHidden/>
    <w:unhideWhenUsed/>
    <w:rsid w:val="009A24C9"/>
    <w:rPr>
      <w:b/>
      <w:bCs/>
    </w:rPr>
  </w:style>
  <w:style w:type="character" w:customStyle="1" w:styleId="CommentSubjectChar">
    <w:name w:val="Comment Subject Char"/>
    <w:link w:val="CommentSubject"/>
    <w:uiPriority w:val="99"/>
    <w:semiHidden/>
    <w:rsid w:val="009A24C9"/>
    <w:rPr>
      <w:b/>
      <w:bCs/>
    </w:rPr>
  </w:style>
  <w:style w:type="character" w:styleId="Hyperlink">
    <w:name w:val="Hyperlink"/>
    <w:basedOn w:val="DefaultParagraphFont"/>
    <w:uiPriority w:val="99"/>
    <w:unhideWhenUsed/>
    <w:rsid w:val="001C1D91"/>
    <w:rPr>
      <w:color w:val="0563C1" w:themeColor="hyperlink"/>
      <w:u w:val="single"/>
    </w:rPr>
  </w:style>
  <w:style w:type="character" w:customStyle="1" w:styleId="UnresolvedMention">
    <w:name w:val="Unresolved Mention"/>
    <w:basedOn w:val="DefaultParagraphFont"/>
    <w:uiPriority w:val="99"/>
    <w:semiHidden/>
    <w:unhideWhenUsed/>
    <w:rsid w:val="009054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37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gallagher@chazencompanies.com" TargetMode="External"/><Relationship Id="rId3" Type="http://schemas.openxmlformats.org/officeDocument/2006/relationships/settings" Target="settings.xml"/><Relationship Id="rId7" Type="http://schemas.openxmlformats.org/officeDocument/2006/relationships/hyperlink" Target="https://chazencompanies.webex.com/chazencompanies/j.php?MTID=mc637b0703144173f2b9febb8c2bff9d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792</Words>
  <Characters>4771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SECTION 00020</vt:lpstr>
    </vt:vector>
  </TitlesOfParts>
  <Company>The Chazen Companies</Company>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00020</dc:title>
  <dc:subject/>
  <dc:creator>Staff</dc:creator>
  <cp:keywords/>
  <dc:description/>
  <cp:lastModifiedBy>Joanne Watkins</cp:lastModifiedBy>
  <cp:revision>2</cp:revision>
  <cp:lastPrinted>2016-02-19T18:40:00Z</cp:lastPrinted>
  <dcterms:created xsi:type="dcterms:W3CDTF">2021-01-27T13:11:00Z</dcterms:created>
  <dcterms:modified xsi:type="dcterms:W3CDTF">2021-01-27T13:11:00Z</dcterms:modified>
</cp:coreProperties>
</file>